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E6" w:rsidRPr="00C47BA6" w:rsidRDefault="00DE5EE6" w:rsidP="00DE5EE6">
      <w:pPr>
        <w:snapToGrid w:val="0"/>
        <w:spacing w:line="336" w:lineRule="auto"/>
        <w:rPr>
          <w:rFonts w:eastAsia="仿宋_GB2312"/>
          <w:spacing w:val="-12"/>
          <w:sz w:val="30"/>
          <w:szCs w:val="30"/>
        </w:rPr>
      </w:pPr>
      <w:r w:rsidRPr="00C47BA6">
        <w:rPr>
          <w:rFonts w:eastAsia="仿宋_GB2312" w:hint="eastAsia"/>
          <w:spacing w:val="-12"/>
          <w:sz w:val="30"/>
          <w:szCs w:val="30"/>
        </w:rPr>
        <w:t>附件：</w:t>
      </w:r>
    </w:p>
    <w:p w:rsidR="00DE5EE6" w:rsidRPr="00A7068F" w:rsidRDefault="00DE5EE6" w:rsidP="00DE5EE6">
      <w:pPr>
        <w:jc w:val="center"/>
        <w:rPr>
          <w:rFonts w:eastAsia="黑体"/>
          <w:b/>
          <w:sz w:val="36"/>
          <w:szCs w:val="36"/>
        </w:rPr>
      </w:pPr>
    </w:p>
    <w:p w:rsidR="00DE5EE6" w:rsidRPr="00A7068F" w:rsidRDefault="00DE5EE6" w:rsidP="00DE5EE6">
      <w:pPr>
        <w:jc w:val="center"/>
        <w:rPr>
          <w:rFonts w:eastAsia="黑体"/>
          <w:bCs/>
          <w:sz w:val="32"/>
          <w:szCs w:val="32"/>
        </w:rPr>
      </w:pPr>
      <w:r w:rsidRPr="00A7068F">
        <w:rPr>
          <w:rFonts w:eastAsia="黑体" w:hint="eastAsia"/>
          <w:bCs/>
          <w:sz w:val="32"/>
          <w:szCs w:val="32"/>
        </w:rPr>
        <w:t>关于申请开通道路运输达标车辆核查系统</w:t>
      </w:r>
    </w:p>
    <w:p w:rsidR="00DE5EE6" w:rsidRPr="00A7068F" w:rsidRDefault="00DE5EE6" w:rsidP="00DE5EE6">
      <w:pPr>
        <w:jc w:val="center"/>
        <w:rPr>
          <w:rFonts w:eastAsia="黑体"/>
          <w:bCs/>
          <w:sz w:val="32"/>
          <w:szCs w:val="32"/>
        </w:rPr>
      </w:pPr>
      <w:r w:rsidRPr="00A7068F">
        <w:rPr>
          <w:rFonts w:eastAsia="黑体" w:hint="eastAsia"/>
          <w:bCs/>
          <w:sz w:val="32"/>
          <w:szCs w:val="32"/>
        </w:rPr>
        <w:t>账号权限的函（格式）</w:t>
      </w:r>
    </w:p>
    <w:p w:rsidR="00DE5EE6" w:rsidRPr="00A7068F" w:rsidRDefault="00DE5EE6" w:rsidP="00DE5EE6">
      <w:pPr>
        <w:rPr>
          <w:rFonts w:eastAsia="黑体"/>
          <w:b/>
          <w:sz w:val="32"/>
          <w:szCs w:val="32"/>
        </w:rPr>
      </w:pPr>
    </w:p>
    <w:p w:rsidR="00DE5EE6" w:rsidRPr="00C47BA6" w:rsidRDefault="00DE5EE6" w:rsidP="00DE5EE6">
      <w:pPr>
        <w:snapToGrid w:val="0"/>
        <w:spacing w:beforeLines="50" w:before="156" w:line="336" w:lineRule="auto"/>
        <w:rPr>
          <w:rFonts w:eastAsia="仿宋_GB2312"/>
          <w:spacing w:val="-12"/>
          <w:sz w:val="30"/>
          <w:szCs w:val="30"/>
        </w:rPr>
      </w:pPr>
      <w:r w:rsidRPr="00C47BA6">
        <w:rPr>
          <w:rFonts w:eastAsia="仿宋_GB2312" w:hint="eastAsia"/>
          <w:spacing w:val="-12"/>
          <w:sz w:val="30"/>
          <w:szCs w:val="30"/>
        </w:rPr>
        <w:t>部公路科学研究院：</w:t>
      </w:r>
    </w:p>
    <w:p w:rsidR="00DE5EE6" w:rsidRPr="00C47BA6" w:rsidRDefault="00DE5EE6" w:rsidP="00DE5EE6">
      <w:pPr>
        <w:snapToGrid w:val="0"/>
        <w:spacing w:beforeLines="50" w:before="156" w:line="336" w:lineRule="auto"/>
        <w:ind w:firstLineChars="200" w:firstLine="552"/>
        <w:rPr>
          <w:rFonts w:eastAsia="仿宋_GB2312"/>
          <w:spacing w:val="-12"/>
          <w:sz w:val="30"/>
          <w:szCs w:val="30"/>
        </w:rPr>
      </w:pPr>
      <w:r w:rsidRPr="00C47BA6">
        <w:rPr>
          <w:rFonts w:eastAsia="仿宋_GB2312" w:hint="eastAsia"/>
          <w:spacing w:val="-12"/>
          <w:sz w:val="30"/>
          <w:szCs w:val="30"/>
        </w:rPr>
        <w:t>为进一步贯彻落实好《交通运输部办公厅关于印发</w:t>
      </w:r>
      <w:r w:rsidRPr="00C47BA6">
        <w:rPr>
          <w:rFonts w:eastAsia="仿宋_GB2312"/>
          <w:spacing w:val="-12"/>
          <w:sz w:val="30"/>
          <w:szCs w:val="30"/>
        </w:rPr>
        <w:t>&lt;</w:t>
      </w:r>
      <w:r w:rsidRPr="00C47BA6">
        <w:rPr>
          <w:rFonts w:eastAsia="仿宋_GB2312" w:hint="eastAsia"/>
          <w:spacing w:val="-12"/>
          <w:sz w:val="30"/>
          <w:szCs w:val="30"/>
        </w:rPr>
        <w:t>道路运输达标车辆核查工作规范（试行）</w:t>
      </w:r>
      <w:r w:rsidRPr="00C47BA6">
        <w:rPr>
          <w:rFonts w:eastAsia="仿宋_GB2312"/>
          <w:spacing w:val="-12"/>
          <w:sz w:val="30"/>
          <w:szCs w:val="30"/>
        </w:rPr>
        <w:t>&gt;</w:t>
      </w:r>
      <w:r w:rsidRPr="00C47BA6">
        <w:rPr>
          <w:rFonts w:eastAsia="仿宋_GB2312" w:hint="eastAsia"/>
          <w:spacing w:val="-12"/>
          <w:sz w:val="30"/>
          <w:szCs w:val="30"/>
        </w:rPr>
        <w:t>的通知》等有关要求，提升我省道路运输达标车辆核查工作质量和效率，经研究决定，我省拟在</w:t>
      </w:r>
      <w:r w:rsidRPr="00C47BA6">
        <w:rPr>
          <w:rFonts w:eastAsia="仿宋_GB2312"/>
          <w:spacing w:val="-12"/>
          <w:sz w:val="30"/>
          <w:szCs w:val="30"/>
        </w:rPr>
        <w:t>XX</w:t>
      </w:r>
      <w:r w:rsidRPr="00C47BA6">
        <w:rPr>
          <w:rFonts w:eastAsia="仿宋_GB2312" w:hint="eastAsia"/>
          <w:spacing w:val="-12"/>
          <w:sz w:val="30"/>
          <w:szCs w:val="30"/>
        </w:rPr>
        <w:t>等地（或全省）开展“道路运输达标车辆核查系统”的试点应用，现申请为我省开通该系统的使用权限并按照附件要求配置相关账号（具体需求见附表），我省将和你院共同做好系统建设和运行维护工作，请予以支持。</w:t>
      </w:r>
    </w:p>
    <w:p w:rsidR="00DE5EE6" w:rsidRPr="00A7068F" w:rsidRDefault="00DE5EE6" w:rsidP="00DE5EE6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DE5EE6" w:rsidRPr="00A7068F" w:rsidRDefault="00DE5EE6" w:rsidP="00DE5EE6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DE5EE6" w:rsidRPr="00A7068F" w:rsidRDefault="00DE5EE6" w:rsidP="00DE5EE6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DE5EE6" w:rsidRPr="00A7068F" w:rsidRDefault="00DE5EE6" w:rsidP="00DE5EE6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DE5EE6" w:rsidRPr="00A7068F" w:rsidRDefault="00DE5EE6" w:rsidP="00DE5EE6">
      <w:pPr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DE5EE6" w:rsidRPr="00C47BA6" w:rsidRDefault="00DE5EE6" w:rsidP="00DE5EE6">
      <w:pPr>
        <w:snapToGrid w:val="0"/>
        <w:spacing w:beforeLines="50" w:before="156" w:line="336" w:lineRule="auto"/>
        <w:ind w:firstLineChars="200" w:firstLine="552"/>
        <w:jc w:val="right"/>
        <w:rPr>
          <w:rFonts w:eastAsia="仿宋_GB2312"/>
          <w:spacing w:val="-12"/>
          <w:sz w:val="30"/>
          <w:szCs w:val="30"/>
        </w:rPr>
      </w:pPr>
      <w:r w:rsidRPr="00C47BA6">
        <w:rPr>
          <w:rFonts w:eastAsia="仿宋_GB2312"/>
          <w:spacing w:val="-12"/>
          <w:sz w:val="30"/>
          <w:szCs w:val="30"/>
        </w:rPr>
        <w:t>XX</w:t>
      </w:r>
      <w:r w:rsidRPr="00C47BA6">
        <w:rPr>
          <w:rFonts w:eastAsia="仿宋_GB2312" w:hint="eastAsia"/>
          <w:spacing w:val="-12"/>
          <w:sz w:val="30"/>
          <w:szCs w:val="30"/>
        </w:rPr>
        <w:t>省道路运输管理机构</w:t>
      </w:r>
    </w:p>
    <w:p w:rsidR="00DE5EE6" w:rsidRPr="00C47BA6" w:rsidRDefault="00DE5EE6" w:rsidP="00DE5EE6">
      <w:pPr>
        <w:snapToGrid w:val="0"/>
        <w:spacing w:beforeLines="50" w:before="156" w:line="336" w:lineRule="auto"/>
        <w:ind w:firstLineChars="2000" w:firstLine="5520"/>
        <w:rPr>
          <w:rFonts w:eastAsia="仿宋_GB2312"/>
          <w:spacing w:val="-12"/>
          <w:sz w:val="30"/>
          <w:szCs w:val="30"/>
        </w:rPr>
      </w:pPr>
      <w:r>
        <w:rPr>
          <w:rFonts w:eastAsia="仿宋_GB2312" w:hint="eastAsia"/>
          <w:spacing w:val="-12"/>
          <w:sz w:val="30"/>
          <w:szCs w:val="30"/>
        </w:rPr>
        <w:t xml:space="preserve">    </w:t>
      </w:r>
      <w:r w:rsidRPr="00C47BA6">
        <w:rPr>
          <w:rFonts w:eastAsia="仿宋_GB2312"/>
          <w:spacing w:val="-12"/>
          <w:sz w:val="30"/>
          <w:szCs w:val="30"/>
        </w:rPr>
        <w:t>2019</w:t>
      </w:r>
      <w:r w:rsidRPr="00C47BA6">
        <w:rPr>
          <w:rFonts w:eastAsia="仿宋_GB2312" w:hint="eastAsia"/>
          <w:spacing w:val="-12"/>
          <w:sz w:val="30"/>
          <w:szCs w:val="30"/>
        </w:rPr>
        <w:t>年</w:t>
      </w:r>
      <w:r w:rsidRPr="00C47BA6">
        <w:rPr>
          <w:rFonts w:eastAsia="仿宋_GB2312"/>
          <w:spacing w:val="-12"/>
          <w:sz w:val="30"/>
          <w:szCs w:val="30"/>
        </w:rPr>
        <w:t>XX</w:t>
      </w:r>
      <w:r w:rsidRPr="00C47BA6">
        <w:rPr>
          <w:rFonts w:eastAsia="仿宋_GB2312" w:hint="eastAsia"/>
          <w:spacing w:val="-12"/>
          <w:sz w:val="30"/>
          <w:szCs w:val="30"/>
        </w:rPr>
        <w:t>月</w:t>
      </w:r>
      <w:r w:rsidRPr="00C47BA6">
        <w:rPr>
          <w:rFonts w:eastAsia="仿宋_GB2312"/>
          <w:spacing w:val="-12"/>
          <w:sz w:val="30"/>
          <w:szCs w:val="30"/>
        </w:rPr>
        <w:t>XX</w:t>
      </w:r>
      <w:r w:rsidRPr="00C47BA6">
        <w:rPr>
          <w:rFonts w:eastAsia="仿宋_GB2312" w:hint="eastAsia"/>
          <w:spacing w:val="-12"/>
          <w:sz w:val="30"/>
          <w:szCs w:val="30"/>
        </w:rPr>
        <w:t>日</w:t>
      </w:r>
    </w:p>
    <w:p w:rsidR="00DE5EE6" w:rsidRPr="00A7068F" w:rsidRDefault="00DE5EE6" w:rsidP="00DE5EE6">
      <w:pPr>
        <w:widowControl/>
        <w:jc w:val="left"/>
        <w:rPr>
          <w:rFonts w:eastAsia="黑体"/>
          <w:sz w:val="28"/>
          <w:szCs w:val="28"/>
        </w:rPr>
      </w:pPr>
      <w:r w:rsidRPr="00A7068F">
        <w:rPr>
          <w:rFonts w:eastAsia="黑体"/>
          <w:sz w:val="28"/>
          <w:szCs w:val="28"/>
        </w:rPr>
        <w:br w:type="page"/>
      </w:r>
    </w:p>
    <w:p w:rsidR="00DE5EE6" w:rsidRPr="00C47BA6" w:rsidRDefault="00DE5EE6" w:rsidP="00DE5EE6">
      <w:pPr>
        <w:snapToGrid w:val="0"/>
        <w:spacing w:beforeLines="50" w:before="156" w:line="336" w:lineRule="auto"/>
        <w:rPr>
          <w:rFonts w:eastAsia="仿宋_GB2312"/>
          <w:spacing w:val="-12"/>
          <w:sz w:val="30"/>
          <w:szCs w:val="30"/>
        </w:rPr>
      </w:pPr>
      <w:r w:rsidRPr="00C47BA6">
        <w:rPr>
          <w:rFonts w:eastAsia="仿宋_GB2312" w:hint="eastAsia"/>
          <w:spacing w:val="-12"/>
          <w:sz w:val="30"/>
          <w:szCs w:val="30"/>
        </w:rPr>
        <w:lastRenderedPageBreak/>
        <w:t>附表</w:t>
      </w:r>
    </w:p>
    <w:p w:rsidR="00DE5EE6" w:rsidRPr="00A7068F" w:rsidRDefault="00DE5EE6" w:rsidP="00DE5EE6">
      <w:pPr>
        <w:jc w:val="center"/>
        <w:rPr>
          <w:rFonts w:eastAsia="黑体"/>
          <w:sz w:val="28"/>
          <w:szCs w:val="28"/>
        </w:rPr>
      </w:pPr>
      <w:r w:rsidRPr="00A7068F">
        <w:rPr>
          <w:rFonts w:eastAsia="黑体" w:hint="eastAsia"/>
          <w:sz w:val="28"/>
          <w:szCs w:val="28"/>
        </w:rPr>
        <w:t>道路运输管理机构账号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47"/>
        <w:gridCol w:w="2940"/>
        <w:gridCol w:w="2058"/>
        <w:gridCol w:w="2989"/>
      </w:tblGrid>
      <w:tr w:rsidR="00DE5EE6" w:rsidRPr="00A7068F" w:rsidTr="008E1D5E">
        <w:trPr>
          <w:trHeight w:val="567"/>
          <w:jc w:val="center"/>
        </w:trPr>
        <w:tc>
          <w:tcPr>
            <w:tcW w:w="479" w:type="pct"/>
            <w:shd w:val="clear" w:color="auto" w:fill="8496B0" w:themeFill="text2" w:themeFillTint="99"/>
            <w:vAlign w:val="center"/>
          </w:tcPr>
          <w:p w:rsidR="00DE5EE6" w:rsidRPr="00C47BA6" w:rsidRDefault="00DE5EE6" w:rsidP="008E1D5E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47B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64" w:type="pct"/>
            <w:shd w:val="clear" w:color="auto" w:fill="8496B0" w:themeFill="text2" w:themeFillTint="99"/>
            <w:vAlign w:val="center"/>
          </w:tcPr>
          <w:p w:rsidR="00DE5EE6" w:rsidRPr="00C47BA6" w:rsidRDefault="00DE5EE6" w:rsidP="008E1D5E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47B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用户单位</w:t>
            </w:r>
          </w:p>
        </w:tc>
        <w:tc>
          <w:tcPr>
            <w:tcW w:w="1165" w:type="pct"/>
            <w:shd w:val="clear" w:color="auto" w:fill="8496B0" w:themeFill="text2" w:themeFillTint="99"/>
            <w:vAlign w:val="center"/>
          </w:tcPr>
          <w:p w:rsidR="00DE5EE6" w:rsidRPr="00C47BA6" w:rsidRDefault="00DE5EE6" w:rsidP="008E1D5E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47B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账号类别</w:t>
            </w:r>
          </w:p>
        </w:tc>
        <w:tc>
          <w:tcPr>
            <w:tcW w:w="1693" w:type="pct"/>
            <w:shd w:val="clear" w:color="auto" w:fill="8496B0" w:themeFill="text2" w:themeFillTint="99"/>
            <w:vAlign w:val="center"/>
          </w:tcPr>
          <w:p w:rsidR="00DE5EE6" w:rsidRPr="00C47BA6" w:rsidRDefault="00DE5EE6" w:rsidP="008E1D5E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47B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用户名</w:t>
            </w:r>
          </w:p>
        </w:tc>
      </w:tr>
      <w:tr w:rsidR="00DE5EE6" w:rsidRPr="00A7068F" w:rsidTr="008E1D5E">
        <w:trPr>
          <w:trHeight w:hRule="exact" w:val="1523"/>
          <w:jc w:val="center"/>
        </w:trPr>
        <w:tc>
          <w:tcPr>
            <w:tcW w:w="479" w:type="pct"/>
            <w:vAlign w:val="center"/>
          </w:tcPr>
          <w:p w:rsidR="00DE5EE6" w:rsidRPr="00C47BA6" w:rsidRDefault="00DE5EE6" w:rsidP="008E1D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47BA6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664" w:type="pct"/>
            <w:vAlign w:val="center"/>
          </w:tcPr>
          <w:p w:rsidR="00DE5EE6" w:rsidRPr="00C47BA6" w:rsidRDefault="00DE5EE6" w:rsidP="008E1D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47BA6">
              <w:rPr>
                <w:rFonts w:ascii="仿宋" w:eastAsia="仿宋" w:hAnsi="仿宋" w:hint="eastAsia"/>
                <w:sz w:val="28"/>
                <w:szCs w:val="28"/>
              </w:rPr>
              <w:t>××省道路运输管理机构</w:t>
            </w:r>
          </w:p>
        </w:tc>
        <w:tc>
          <w:tcPr>
            <w:tcW w:w="1165" w:type="pct"/>
            <w:vAlign w:val="center"/>
          </w:tcPr>
          <w:p w:rsidR="00DE5EE6" w:rsidRPr="00C47BA6" w:rsidRDefault="00DE5EE6" w:rsidP="008E1D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47BA6">
              <w:rPr>
                <w:rFonts w:ascii="仿宋" w:eastAsia="仿宋" w:hAnsi="仿宋" w:hint="eastAsia"/>
                <w:sz w:val="28"/>
                <w:szCs w:val="28"/>
              </w:rPr>
              <w:t>省级管理</w:t>
            </w:r>
          </w:p>
        </w:tc>
        <w:tc>
          <w:tcPr>
            <w:tcW w:w="1693" w:type="pct"/>
            <w:vAlign w:val="center"/>
          </w:tcPr>
          <w:p w:rsidR="00DE5EE6" w:rsidRPr="00C47BA6" w:rsidRDefault="00DE5EE6" w:rsidP="008E1D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47BA6">
              <w:rPr>
                <w:rFonts w:ascii="仿宋" w:eastAsia="仿宋" w:hAnsi="仿宋" w:hint="eastAsia"/>
                <w:sz w:val="28"/>
                <w:szCs w:val="28"/>
              </w:rPr>
              <w:t>可自行命名（需提交后查重）或提供机构详单由公路院分配。</w:t>
            </w:r>
          </w:p>
        </w:tc>
      </w:tr>
      <w:tr w:rsidR="00DE5EE6" w:rsidRPr="00A7068F" w:rsidTr="008E1D5E">
        <w:trPr>
          <w:trHeight w:hRule="exact" w:val="510"/>
          <w:jc w:val="center"/>
        </w:trPr>
        <w:tc>
          <w:tcPr>
            <w:tcW w:w="479" w:type="pct"/>
            <w:vAlign w:val="center"/>
          </w:tcPr>
          <w:p w:rsidR="00DE5EE6" w:rsidRPr="00C47BA6" w:rsidRDefault="00DE5EE6" w:rsidP="008E1D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47BA6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664" w:type="pct"/>
            <w:vAlign w:val="center"/>
          </w:tcPr>
          <w:p w:rsidR="00DE5EE6" w:rsidRPr="00C47BA6" w:rsidRDefault="00DE5EE6" w:rsidP="008E1D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47BA6">
              <w:rPr>
                <w:rFonts w:ascii="仿宋" w:eastAsia="仿宋" w:hAnsi="仿宋" w:hint="eastAsia"/>
                <w:sz w:val="28"/>
                <w:szCs w:val="28"/>
              </w:rPr>
              <w:t>××市运管局（处）</w:t>
            </w:r>
          </w:p>
        </w:tc>
        <w:tc>
          <w:tcPr>
            <w:tcW w:w="1165" w:type="pct"/>
            <w:vAlign w:val="center"/>
          </w:tcPr>
          <w:p w:rsidR="00DE5EE6" w:rsidRPr="00C47BA6" w:rsidRDefault="00DE5EE6" w:rsidP="008E1D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47BA6">
              <w:rPr>
                <w:rFonts w:ascii="仿宋" w:eastAsia="仿宋" w:hAnsi="仿宋" w:hint="eastAsia"/>
                <w:sz w:val="28"/>
                <w:szCs w:val="28"/>
              </w:rPr>
              <w:t>地市级管理</w:t>
            </w:r>
          </w:p>
        </w:tc>
        <w:tc>
          <w:tcPr>
            <w:tcW w:w="1693" w:type="pct"/>
            <w:vAlign w:val="center"/>
          </w:tcPr>
          <w:p w:rsidR="00DE5EE6" w:rsidRPr="00C47BA6" w:rsidRDefault="00DE5EE6" w:rsidP="008E1D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47BA6">
              <w:rPr>
                <w:rFonts w:ascii="仿宋" w:eastAsia="仿宋" w:hAnsi="仿宋" w:hint="eastAsia"/>
                <w:sz w:val="28"/>
                <w:szCs w:val="28"/>
              </w:rPr>
              <w:t>同上</w:t>
            </w:r>
          </w:p>
        </w:tc>
      </w:tr>
      <w:tr w:rsidR="00DE5EE6" w:rsidRPr="00A7068F" w:rsidTr="008E1D5E">
        <w:trPr>
          <w:trHeight w:hRule="exact" w:val="510"/>
          <w:jc w:val="center"/>
        </w:trPr>
        <w:tc>
          <w:tcPr>
            <w:tcW w:w="479" w:type="pct"/>
            <w:vAlign w:val="center"/>
          </w:tcPr>
          <w:p w:rsidR="00DE5EE6" w:rsidRPr="00C47BA6" w:rsidRDefault="00DE5EE6" w:rsidP="008E1D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47BA6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664" w:type="pct"/>
            <w:vAlign w:val="center"/>
          </w:tcPr>
          <w:p w:rsidR="00DE5EE6" w:rsidRPr="00C47BA6" w:rsidRDefault="00DE5EE6" w:rsidP="008E1D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47BA6">
              <w:rPr>
                <w:rFonts w:ascii="仿宋" w:eastAsia="仿宋" w:hAnsi="仿宋" w:hint="eastAsia"/>
                <w:sz w:val="28"/>
                <w:szCs w:val="28"/>
              </w:rPr>
              <w:t>××县运管所</w:t>
            </w:r>
          </w:p>
        </w:tc>
        <w:tc>
          <w:tcPr>
            <w:tcW w:w="1165" w:type="pct"/>
            <w:vAlign w:val="center"/>
          </w:tcPr>
          <w:p w:rsidR="00DE5EE6" w:rsidRPr="00C47BA6" w:rsidRDefault="00DE5EE6" w:rsidP="008E1D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47BA6">
              <w:rPr>
                <w:rFonts w:ascii="仿宋" w:eastAsia="仿宋" w:hAnsi="仿宋" w:hint="eastAsia"/>
                <w:sz w:val="28"/>
                <w:szCs w:val="28"/>
              </w:rPr>
              <w:t>区县级管理</w:t>
            </w:r>
          </w:p>
        </w:tc>
        <w:tc>
          <w:tcPr>
            <w:tcW w:w="1693" w:type="pct"/>
            <w:vAlign w:val="center"/>
          </w:tcPr>
          <w:p w:rsidR="00DE5EE6" w:rsidRPr="00C47BA6" w:rsidRDefault="00DE5EE6" w:rsidP="008E1D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47BA6">
              <w:rPr>
                <w:rFonts w:ascii="仿宋" w:eastAsia="仿宋" w:hAnsi="仿宋" w:hint="eastAsia"/>
                <w:sz w:val="28"/>
                <w:szCs w:val="28"/>
              </w:rPr>
              <w:t>同上</w:t>
            </w:r>
          </w:p>
        </w:tc>
      </w:tr>
      <w:tr w:rsidR="00DE5EE6" w:rsidRPr="00A7068F" w:rsidTr="008E1D5E">
        <w:trPr>
          <w:trHeight w:hRule="exact" w:val="510"/>
          <w:jc w:val="center"/>
        </w:trPr>
        <w:tc>
          <w:tcPr>
            <w:tcW w:w="479" w:type="pct"/>
            <w:vAlign w:val="center"/>
          </w:tcPr>
          <w:p w:rsidR="00DE5EE6" w:rsidRPr="00C47BA6" w:rsidRDefault="00DE5EE6" w:rsidP="008E1D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47BA6"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1664" w:type="pct"/>
            <w:vAlign w:val="center"/>
          </w:tcPr>
          <w:p w:rsidR="00DE5EE6" w:rsidRPr="00C47BA6" w:rsidRDefault="00DE5EE6" w:rsidP="008E1D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47BA6"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1165" w:type="pct"/>
            <w:vAlign w:val="center"/>
          </w:tcPr>
          <w:p w:rsidR="00DE5EE6" w:rsidRPr="00C47BA6" w:rsidRDefault="00DE5EE6" w:rsidP="008E1D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47BA6"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1693" w:type="pct"/>
            <w:vAlign w:val="center"/>
          </w:tcPr>
          <w:p w:rsidR="00DE5EE6" w:rsidRPr="00C47BA6" w:rsidRDefault="00DE5EE6" w:rsidP="008E1D5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C47BA6"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</w:tr>
    </w:tbl>
    <w:p w:rsidR="00DE5EE6" w:rsidRPr="00A7068F" w:rsidRDefault="00DE5EE6" w:rsidP="00DE5EE6">
      <w:pPr>
        <w:jc w:val="center"/>
        <w:rPr>
          <w:rFonts w:eastAsia="黑体"/>
          <w:sz w:val="28"/>
          <w:szCs w:val="28"/>
        </w:rPr>
      </w:pPr>
      <w:r w:rsidRPr="00A7068F">
        <w:rPr>
          <w:rFonts w:eastAsia="黑体" w:hint="eastAsia"/>
          <w:sz w:val="28"/>
          <w:szCs w:val="28"/>
        </w:rPr>
        <w:t>核查机构</w:t>
      </w:r>
      <w:r w:rsidRPr="00A7068F">
        <w:rPr>
          <w:rFonts w:eastAsia="黑体"/>
          <w:sz w:val="28"/>
          <w:szCs w:val="28"/>
        </w:rPr>
        <w:t>APP</w:t>
      </w:r>
      <w:r w:rsidRPr="00A7068F">
        <w:rPr>
          <w:rFonts w:eastAsia="黑体" w:hint="eastAsia"/>
          <w:sz w:val="28"/>
          <w:szCs w:val="28"/>
        </w:rPr>
        <w:t>、</w:t>
      </w:r>
      <w:r w:rsidRPr="00A7068F">
        <w:rPr>
          <w:rFonts w:eastAsia="黑体"/>
          <w:sz w:val="28"/>
          <w:szCs w:val="28"/>
        </w:rPr>
        <w:t>PC</w:t>
      </w:r>
      <w:r w:rsidRPr="00A7068F">
        <w:rPr>
          <w:rFonts w:eastAsia="黑体" w:hint="eastAsia"/>
          <w:sz w:val="28"/>
          <w:szCs w:val="28"/>
        </w:rPr>
        <w:t>端账号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620"/>
        <w:gridCol w:w="2744"/>
        <w:gridCol w:w="2746"/>
      </w:tblGrid>
      <w:tr w:rsidR="00DE5EE6" w:rsidRPr="00A7068F" w:rsidTr="008E1D5E">
        <w:trPr>
          <w:cantSplit/>
          <w:trHeight w:val="624"/>
        </w:trPr>
        <w:tc>
          <w:tcPr>
            <w:tcW w:w="410" w:type="pct"/>
            <w:shd w:val="clear" w:color="auto" w:fill="8496B0" w:themeFill="text2" w:themeFillTint="99"/>
            <w:noWrap/>
            <w:vAlign w:val="center"/>
            <w:hideMark/>
          </w:tcPr>
          <w:p w:rsidR="00DE5EE6" w:rsidRPr="00C47BA6" w:rsidRDefault="00DE5EE6" w:rsidP="008E1D5E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47B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83" w:type="pct"/>
            <w:shd w:val="clear" w:color="auto" w:fill="8496B0" w:themeFill="text2" w:themeFillTint="99"/>
            <w:vAlign w:val="center"/>
            <w:hideMark/>
          </w:tcPr>
          <w:p w:rsidR="00DE5EE6" w:rsidRPr="00C47BA6" w:rsidRDefault="00DE5EE6" w:rsidP="008E1D5E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47B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核查机构全称</w:t>
            </w:r>
          </w:p>
        </w:tc>
        <w:tc>
          <w:tcPr>
            <w:tcW w:w="1553" w:type="pct"/>
            <w:shd w:val="clear" w:color="auto" w:fill="8496B0" w:themeFill="text2" w:themeFillTint="99"/>
            <w:noWrap/>
            <w:vAlign w:val="center"/>
            <w:hideMark/>
          </w:tcPr>
          <w:p w:rsidR="00DE5EE6" w:rsidRPr="00C47BA6" w:rsidRDefault="00DE5EE6" w:rsidP="008E1D5E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47BA6">
              <w:rPr>
                <w:rFonts w:ascii="仿宋" w:eastAsia="仿宋" w:hAnsi="仿宋"/>
                <w:b/>
                <w:bCs/>
                <w:sz w:val="28"/>
                <w:szCs w:val="28"/>
              </w:rPr>
              <w:t>APP</w:t>
            </w:r>
            <w:r w:rsidRPr="00C47B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端核查账号</w:t>
            </w:r>
          </w:p>
        </w:tc>
        <w:tc>
          <w:tcPr>
            <w:tcW w:w="1554" w:type="pct"/>
            <w:shd w:val="clear" w:color="auto" w:fill="8496B0" w:themeFill="text2" w:themeFillTint="99"/>
            <w:noWrap/>
            <w:vAlign w:val="center"/>
            <w:hideMark/>
          </w:tcPr>
          <w:p w:rsidR="00DE5EE6" w:rsidRPr="00C47BA6" w:rsidRDefault="00DE5EE6" w:rsidP="008E1D5E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47BA6">
              <w:rPr>
                <w:rFonts w:ascii="仿宋" w:eastAsia="仿宋" w:hAnsi="仿宋"/>
                <w:b/>
                <w:bCs/>
                <w:sz w:val="28"/>
                <w:szCs w:val="28"/>
              </w:rPr>
              <w:t>PC</w:t>
            </w:r>
            <w:r w:rsidRPr="00C47BA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端审核账号</w:t>
            </w:r>
          </w:p>
        </w:tc>
      </w:tr>
      <w:tr w:rsidR="00DE5EE6" w:rsidRPr="00A7068F" w:rsidTr="008E1D5E">
        <w:trPr>
          <w:cantSplit/>
          <w:trHeight w:val="1126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DE5EE6" w:rsidRPr="00C47BA6" w:rsidRDefault="00DE5EE6" w:rsidP="008E1D5E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47BA6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483" w:type="pct"/>
            <w:shd w:val="clear" w:color="auto" w:fill="auto"/>
            <w:vAlign w:val="center"/>
          </w:tcPr>
          <w:p w:rsidR="00DE5EE6" w:rsidRPr="00C47BA6" w:rsidRDefault="00DE5EE6" w:rsidP="008E1D5E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bookmarkStart w:id="0" w:name="RANGE!A1:A14"/>
            <w:r w:rsidRPr="00A7068F">
              <w:rPr>
                <w:rFonts w:ascii="仿宋" w:eastAsia="仿宋" w:hAnsi="仿宋" w:hint="eastAsia"/>
                <w:sz w:val="28"/>
                <w:szCs w:val="28"/>
              </w:rPr>
              <w:t>××市××区（县）运管所（办）</w:t>
            </w:r>
            <w:bookmarkEnd w:id="0"/>
            <w:r w:rsidRPr="00C47BA6">
              <w:rPr>
                <w:rFonts w:ascii="仿宋" w:eastAsia="仿宋" w:hAnsi="仿宋" w:hint="eastAsia"/>
                <w:sz w:val="28"/>
                <w:szCs w:val="28"/>
              </w:rPr>
              <w:t>（核查工作由道路运输管理机构承担的）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DE5EE6" w:rsidRPr="00A7068F" w:rsidRDefault="00DE5EE6" w:rsidP="008E1D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68F">
              <w:rPr>
                <w:rFonts w:ascii="仿宋" w:eastAsia="仿宋" w:hAnsi="仿宋" w:hint="eastAsia"/>
                <w:sz w:val="28"/>
                <w:szCs w:val="28"/>
              </w:rPr>
              <w:t>可自行命名（需提交后查重）或提供机构详单由公路院分配。</w:t>
            </w:r>
          </w:p>
        </w:tc>
        <w:tc>
          <w:tcPr>
            <w:tcW w:w="1554" w:type="pct"/>
            <w:shd w:val="clear" w:color="auto" w:fill="auto"/>
            <w:noWrap/>
            <w:vAlign w:val="center"/>
          </w:tcPr>
          <w:p w:rsidR="00DE5EE6" w:rsidRPr="00A7068F" w:rsidRDefault="00DE5EE6" w:rsidP="008E1D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68F">
              <w:rPr>
                <w:rFonts w:ascii="仿宋" w:eastAsia="仿宋" w:hAnsi="仿宋" w:hint="eastAsia"/>
                <w:sz w:val="28"/>
                <w:szCs w:val="28"/>
              </w:rPr>
              <w:t>可自行命名（需提交后查重）或提供机构详单由公路院分配。</w:t>
            </w:r>
          </w:p>
        </w:tc>
      </w:tr>
      <w:tr w:rsidR="00DE5EE6" w:rsidRPr="00A7068F" w:rsidTr="008E1D5E">
        <w:trPr>
          <w:cantSplit/>
          <w:trHeight w:val="1128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DE5EE6" w:rsidRPr="00C47BA6" w:rsidRDefault="00DE5EE6" w:rsidP="008E1D5E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47BA6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483" w:type="pct"/>
            <w:shd w:val="clear" w:color="auto" w:fill="auto"/>
            <w:vAlign w:val="center"/>
          </w:tcPr>
          <w:p w:rsidR="00DE5EE6" w:rsidRPr="00C47BA6" w:rsidRDefault="00DE5EE6" w:rsidP="008E1D5E">
            <w:pPr>
              <w:snapToGrid w:val="0"/>
              <w:rPr>
                <w:rFonts w:ascii="仿宋" w:eastAsia="仿宋" w:hAnsi="仿宋" w:cs="宋体"/>
                <w:sz w:val="28"/>
                <w:szCs w:val="28"/>
              </w:rPr>
            </w:pPr>
            <w:r w:rsidRPr="00A7068F">
              <w:rPr>
                <w:rFonts w:ascii="仿宋" w:eastAsia="仿宋" w:hAnsi="仿宋" w:hint="eastAsia"/>
                <w:sz w:val="28"/>
                <w:szCs w:val="28"/>
              </w:rPr>
              <w:t>××市××机动车检测机构（核查工作由机动车检测机构承担的）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DE5EE6" w:rsidRPr="00A7068F" w:rsidRDefault="00DE5EE6" w:rsidP="008E1D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68F">
              <w:rPr>
                <w:rFonts w:ascii="仿宋" w:eastAsia="仿宋" w:hAnsi="仿宋" w:hint="eastAsia"/>
                <w:sz w:val="28"/>
                <w:szCs w:val="28"/>
              </w:rPr>
              <w:t>同上</w:t>
            </w:r>
          </w:p>
        </w:tc>
        <w:tc>
          <w:tcPr>
            <w:tcW w:w="1554" w:type="pct"/>
            <w:shd w:val="clear" w:color="auto" w:fill="auto"/>
            <w:noWrap/>
            <w:vAlign w:val="center"/>
          </w:tcPr>
          <w:p w:rsidR="00DE5EE6" w:rsidRPr="00A7068F" w:rsidRDefault="00DE5EE6" w:rsidP="008E1D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68F">
              <w:rPr>
                <w:rFonts w:ascii="仿宋" w:eastAsia="仿宋" w:hAnsi="仿宋" w:hint="eastAsia"/>
                <w:sz w:val="28"/>
                <w:szCs w:val="28"/>
              </w:rPr>
              <w:t>同上</w:t>
            </w:r>
          </w:p>
        </w:tc>
      </w:tr>
      <w:tr w:rsidR="00DE5EE6" w:rsidRPr="00A7068F" w:rsidTr="008E1D5E">
        <w:trPr>
          <w:cantSplit/>
          <w:trHeight w:val="624"/>
        </w:trPr>
        <w:tc>
          <w:tcPr>
            <w:tcW w:w="410" w:type="pct"/>
            <w:shd w:val="clear" w:color="auto" w:fill="auto"/>
            <w:noWrap/>
            <w:vAlign w:val="center"/>
          </w:tcPr>
          <w:p w:rsidR="00DE5EE6" w:rsidRPr="00C47BA6" w:rsidRDefault="00DE5EE6" w:rsidP="008E1D5E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47BA6">
              <w:rPr>
                <w:rFonts w:ascii="仿宋" w:eastAsia="仿宋" w:hAnsi="仿宋" w:cs="宋体"/>
                <w:sz w:val="28"/>
                <w:szCs w:val="28"/>
              </w:rPr>
              <w:t>…</w:t>
            </w:r>
          </w:p>
        </w:tc>
        <w:tc>
          <w:tcPr>
            <w:tcW w:w="1483" w:type="pct"/>
            <w:shd w:val="clear" w:color="auto" w:fill="auto"/>
            <w:vAlign w:val="center"/>
          </w:tcPr>
          <w:p w:rsidR="00DE5EE6" w:rsidRPr="00C47BA6" w:rsidRDefault="00DE5EE6" w:rsidP="008E1D5E">
            <w:pPr>
              <w:snapToGrid w:val="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C47BA6">
              <w:rPr>
                <w:rFonts w:ascii="仿宋" w:eastAsia="仿宋" w:hAnsi="仿宋" w:cs="宋体"/>
                <w:sz w:val="28"/>
                <w:szCs w:val="28"/>
              </w:rPr>
              <w:t>…</w:t>
            </w:r>
          </w:p>
        </w:tc>
        <w:tc>
          <w:tcPr>
            <w:tcW w:w="1553" w:type="pct"/>
            <w:shd w:val="clear" w:color="auto" w:fill="auto"/>
            <w:noWrap/>
            <w:vAlign w:val="center"/>
          </w:tcPr>
          <w:p w:rsidR="00DE5EE6" w:rsidRPr="00A7068F" w:rsidRDefault="00DE5EE6" w:rsidP="008E1D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BA6">
              <w:rPr>
                <w:rFonts w:ascii="仿宋" w:eastAsia="仿宋" w:hAnsi="仿宋" w:cs="宋体"/>
                <w:sz w:val="28"/>
                <w:szCs w:val="28"/>
              </w:rPr>
              <w:t>…</w:t>
            </w:r>
          </w:p>
        </w:tc>
        <w:tc>
          <w:tcPr>
            <w:tcW w:w="1554" w:type="pct"/>
            <w:shd w:val="clear" w:color="auto" w:fill="auto"/>
            <w:noWrap/>
            <w:vAlign w:val="center"/>
          </w:tcPr>
          <w:p w:rsidR="00DE5EE6" w:rsidRPr="00A7068F" w:rsidRDefault="00DE5EE6" w:rsidP="008E1D5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7BA6">
              <w:rPr>
                <w:rFonts w:ascii="仿宋" w:eastAsia="仿宋" w:hAnsi="仿宋" w:cs="宋体"/>
                <w:sz w:val="28"/>
                <w:szCs w:val="28"/>
              </w:rPr>
              <w:t>…</w:t>
            </w:r>
          </w:p>
        </w:tc>
      </w:tr>
    </w:tbl>
    <w:p w:rsidR="00DE5EE6" w:rsidRPr="00A7068F" w:rsidRDefault="00DE5EE6" w:rsidP="00DE5EE6">
      <w:pPr>
        <w:rPr>
          <w:rFonts w:eastAsia="仿宋"/>
          <w:sz w:val="30"/>
          <w:szCs w:val="30"/>
        </w:rPr>
      </w:pPr>
    </w:p>
    <w:p w:rsidR="00FE55F1" w:rsidRDefault="00FE55F1">
      <w:bookmarkStart w:id="1" w:name="_GoBack"/>
      <w:bookmarkEnd w:id="1"/>
    </w:p>
    <w:sectPr w:rsidR="00FE55F1" w:rsidSect="00C47BA6">
      <w:pgSz w:w="11906" w:h="16838"/>
      <w:pgMar w:top="2552" w:right="1474" w:bottom="56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E6"/>
    <w:rsid w:val="000B4C66"/>
    <w:rsid w:val="005E64E1"/>
    <w:rsid w:val="00DC1B89"/>
    <w:rsid w:val="00DE5EE6"/>
    <w:rsid w:val="00F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14C9C-6DBC-4F48-A1F7-6EF66976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EE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2019-08-12T01:12:00Z</dcterms:created>
  <dcterms:modified xsi:type="dcterms:W3CDTF">2019-08-12T01:13:00Z</dcterms:modified>
</cp:coreProperties>
</file>