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16D0">
      <w:pPr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道路运输车辆达标车型总报告</w:t>
      </w:r>
    </w:p>
    <w:p w14:paraId="27CD06C6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（□新产品 □扩展 □变更）</w:t>
      </w:r>
    </w:p>
    <w:tbl>
      <w:tblPr>
        <w:tblStyle w:val="10"/>
        <w:tblW w:w="15302" w:type="dxa"/>
        <w:tblInd w:w="-3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3073"/>
        <w:gridCol w:w="1748"/>
        <w:gridCol w:w="3989"/>
        <w:gridCol w:w="2101"/>
        <w:gridCol w:w="2363"/>
      </w:tblGrid>
      <w:tr w14:paraId="2FDE25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2028" w:type="dxa"/>
            <w:vAlign w:val="center"/>
          </w:tcPr>
          <w:p w14:paraId="7F89B24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受检单位</w:t>
            </w:r>
          </w:p>
        </w:tc>
        <w:tc>
          <w:tcPr>
            <w:tcW w:w="3073" w:type="dxa"/>
            <w:vAlign w:val="center"/>
          </w:tcPr>
          <w:p w14:paraId="6088E0D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7E25DDE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产品型号</w:t>
            </w:r>
          </w:p>
        </w:tc>
        <w:tc>
          <w:tcPr>
            <w:tcW w:w="3989" w:type="dxa"/>
            <w:vAlign w:val="center"/>
          </w:tcPr>
          <w:p w14:paraId="0DBE222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vAlign w:val="center"/>
          </w:tcPr>
          <w:p w14:paraId="52305615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2363" w:type="dxa"/>
            <w:vAlign w:val="center"/>
          </w:tcPr>
          <w:p w14:paraId="2363346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34520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2028" w:type="dxa"/>
            <w:vAlign w:val="center"/>
          </w:tcPr>
          <w:p w14:paraId="78615B52">
            <w:pPr>
              <w:adjustRightInd w:val="0"/>
              <w:snapToGrid w:val="0"/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生产企业</w:t>
            </w:r>
          </w:p>
        </w:tc>
        <w:tc>
          <w:tcPr>
            <w:tcW w:w="8810" w:type="dxa"/>
            <w:gridSpan w:val="3"/>
            <w:vAlign w:val="center"/>
          </w:tcPr>
          <w:p w14:paraId="49F94669">
            <w:pPr>
              <w:adjustRightInd w:val="0"/>
              <w:snapToGrid w:val="0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7B0EFA17">
            <w:pPr>
              <w:adjustRightInd w:val="0"/>
              <w:snapToGrid w:val="0"/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申请编号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89D3D4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3455D6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2028" w:type="dxa"/>
            <w:vAlign w:val="center"/>
          </w:tcPr>
          <w:p w14:paraId="5DF5947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结论</w:t>
            </w:r>
          </w:p>
        </w:tc>
        <w:tc>
          <w:tcPr>
            <w:tcW w:w="13274" w:type="dxa"/>
            <w:gridSpan w:val="5"/>
            <w:vAlign w:val="center"/>
          </w:tcPr>
          <w:p w14:paraId="314EBA8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  <w:spacing w:val="-4"/>
                <w:lang w:eastAsia="zh-CN"/>
              </w:rPr>
              <w:t>经检验，该车型所检项目符合</w:t>
            </w:r>
            <w:r>
              <w:rPr>
                <w:rFonts w:hint="eastAsia" w:ascii="Times New Roman" w:hAnsi="Times New Roman" w:eastAsia="宋体" w:cs="Times New Roman"/>
                <w:spacing w:val="-4"/>
                <w:lang w:eastAsia="zh-CN"/>
              </w:rPr>
              <w:t>（JT/T 1178.</w:t>
            </w:r>
            <w:r>
              <w:rPr>
                <w:rFonts w:hint="eastAsia" w:ascii="Times New Roman" w:hAnsi="Times New Roman" w:eastAsia="宋体" w:cs="Times New Roman"/>
                <w:spacing w:val="-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pacing w:val="-4"/>
                <w:lang w:eastAsia="zh-CN"/>
              </w:rPr>
              <w:t>-2018</w:t>
            </w:r>
            <w:r>
              <w:rPr>
                <w:rFonts w:hint="eastAsia" w:ascii="Times New Roman" w:hAnsi="Times New Roman" w:eastAsia="宋体" w:cs="Times New Roman"/>
                <w:spacing w:val="-4"/>
                <w:lang w:val="en-US" w:eastAsia="zh-CN"/>
              </w:rPr>
              <w:t>及第1号修改单、</w:t>
            </w:r>
            <w:r>
              <w:rPr>
                <w:rFonts w:hint="eastAsia" w:ascii="Times New Roman" w:hAnsi="Times New Roman" w:eastAsia="宋体" w:cs="Times New Roman"/>
                <w:spacing w:val="-4"/>
                <w:lang w:eastAsia="zh-CN"/>
              </w:rPr>
              <w:t>JT/T</w:t>
            </w:r>
            <w:r>
              <w:rPr>
                <w:rFonts w:hint="eastAsia" w:ascii="Times New Roman" w:hAnsi="Times New Roman" w:eastAsia="宋体" w:cs="Times New Roman"/>
                <w:spacing w:val="-4"/>
                <w:lang w:val="en-US" w:eastAsia="zh-CN"/>
              </w:rPr>
              <w:t xml:space="preserve"> 1285-2020及第1号修改单</w:t>
            </w:r>
            <w:r>
              <w:rPr>
                <w:rFonts w:hint="eastAsia" w:ascii="Times New Roman" w:hAnsi="Times New Roman" w:eastAsia="宋体" w:cs="Times New Roman"/>
                <w:spacing w:val="-4"/>
                <w:lang w:eastAsia="zh-CN"/>
              </w:rPr>
              <w:t>）的要求。</w:t>
            </w:r>
          </w:p>
        </w:tc>
      </w:tr>
      <w:tr w14:paraId="4AB7E8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2028" w:type="dxa"/>
            <w:vAlign w:val="center"/>
          </w:tcPr>
          <w:p w14:paraId="5C01C63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13274" w:type="dxa"/>
            <w:gridSpan w:val="5"/>
            <w:vAlign w:val="center"/>
          </w:tcPr>
          <w:p w14:paraId="4B1DA10A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14:paraId="086305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2028" w:type="dxa"/>
            <w:vAlign w:val="center"/>
          </w:tcPr>
          <w:p w14:paraId="0C6ED1D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填写说明</w:t>
            </w:r>
          </w:p>
        </w:tc>
        <w:tc>
          <w:tcPr>
            <w:tcW w:w="13274" w:type="dxa"/>
            <w:gridSpan w:val="5"/>
            <w:vAlign w:val="center"/>
          </w:tcPr>
          <w:p w14:paraId="127407FC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本报告</w:t>
            </w:r>
            <w:r>
              <w:rPr>
                <w:rFonts w:hint="eastAsia" w:ascii="宋体" w:hAnsi="宋体"/>
                <w:szCs w:val="21"/>
              </w:rPr>
              <w:t>中，按照标准要求,“不适用项目”应填“——”；“适用项目”应在“检验类别”栏中按以下规定填写：实测填“△”、视同填“○”</w:t>
            </w:r>
            <w:r>
              <w:rPr>
                <w:rFonts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</w:rPr>
              <w:t>凡是不注日期的标准，其最新版本（包括所有的修改单）适用于本报告</w:t>
            </w:r>
            <w:bookmarkStart w:id="0" w:name="_GoBack"/>
            <w:bookmarkEnd w:id="0"/>
          </w:p>
        </w:tc>
      </w:tr>
    </w:tbl>
    <w:p w14:paraId="59E40B41">
      <w:pPr>
        <w:adjustRightInd w:val="0"/>
        <w:snapToGrid w:val="0"/>
        <w:rPr>
          <w:rFonts w:ascii="宋体" w:hAnsi="宋体"/>
          <w:sz w:val="18"/>
          <w:szCs w:val="18"/>
        </w:rPr>
      </w:pPr>
    </w:p>
    <w:tbl>
      <w:tblPr>
        <w:tblStyle w:val="10"/>
        <w:tblW w:w="15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"/>
        <w:gridCol w:w="545"/>
        <w:gridCol w:w="6"/>
        <w:gridCol w:w="2521"/>
        <w:gridCol w:w="2049"/>
        <w:gridCol w:w="663"/>
        <w:gridCol w:w="691"/>
        <w:gridCol w:w="1984"/>
        <w:gridCol w:w="1335"/>
        <w:gridCol w:w="1031"/>
        <w:gridCol w:w="1743"/>
        <w:gridCol w:w="2349"/>
        <w:gridCol w:w="252"/>
      </w:tblGrid>
      <w:tr w14:paraId="08B765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tblHeader/>
        </w:trPr>
        <w:tc>
          <w:tcPr>
            <w:tcW w:w="699" w:type="dxa"/>
            <w:gridSpan w:val="2"/>
            <w:vAlign w:val="center"/>
          </w:tcPr>
          <w:p w14:paraId="1C90AA03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2527" w:type="dxa"/>
            <w:gridSpan w:val="2"/>
            <w:vAlign w:val="center"/>
          </w:tcPr>
          <w:p w14:paraId="74D6F00E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检验项目</w:t>
            </w:r>
          </w:p>
        </w:tc>
        <w:tc>
          <w:tcPr>
            <w:tcW w:w="2049" w:type="dxa"/>
            <w:vAlign w:val="center"/>
          </w:tcPr>
          <w:p w14:paraId="74C4476A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检验依据</w:t>
            </w:r>
          </w:p>
        </w:tc>
        <w:tc>
          <w:tcPr>
            <w:tcW w:w="663" w:type="dxa"/>
            <w:vAlign w:val="center"/>
          </w:tcPr>
          <w:p w14:paraId="28F490F0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检验类别</w:t>
            </w:r>
          </w:p>
        </w:tc>
        <w:tc>
          <w:tcPr>
            <w:tcW w:w="691" w:type="dxa"/>
            <w:vAlign w:val="center"/>
          </w:tcPr>
          <w:p w14:paraId="49692286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实测</w:t>
            </w:r>
          </w:p>
          <w:p w14:paraId="615E58A0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/>
                <w:szCs w:val="21"/>
                <w:highlight w:val="none"/>
              </w:rPr>
              <w:t>数量</w:t>
            </w:r>
          </w:p>
        </w:tc>
        <w:tc>
          <w:tcPr>
            <w:tcW w:w="1984" w:type="dxa"/>
            <w:vAlign w:val="center"/>
          </w:tcPr>
          <w:p w14:paraId="7B7AEC2E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视同产品型号</w:t>
            </w:r>
          </w:p>
        </w:tc>
        <w:tc>
          <w:tcPr>
            <w:tcW w:w="2366" w:type="dxa"/>
            <w:gridSpan w:val="2"/>
            <w:vAlign w:val="center"/>
          </w:tcPr>
          <w:p w14:paraId="35C39CCB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报告编号</w:t>
            </w:r>
          </w:p>
          <w:p w14:paraId="2C62E9CB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（视同或实测）</w:t>
            </w:r>
          </w:p>
        </w:tc>
        <w:tc>
          <w:tcPr>
            <w:tcW w:w="1743" w:type="dxa"/>
            <w:vAlign w:val="center"/>
          </w:tcPr>
          <w:p w14:paraId="69AFE69D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</w:t>
            </w:r>
          </w:p>
          <w:p w14:paraId="1C2EF505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结果</w:t>
            </w:r>
          </w:p>
        </w:tc>
        <w:tc>
          <w:tcPr>
            <w:tcW w:w="2601" w:type="dxa"/>
            <w:gridSpan w:val="2"/>
            <w:vAlign w:val="center"/>
          </w:tcPr>
          <w:p w14:paraId="507A8E71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39A106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" w:hRule="atLeast"/>
        </w:trPr>
        <w:tc>
          <w:tcPr>
            <w:tcW w:w="699" w:type="dxa"/>
            <w:gridSpan w:val="2"/>
            <w:vAlign w:val="center"/>
          </w:tcPr>
          <w:p w14:paraId="7EC89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01</w:t>
            </w:r>
          </w:p>
        </w:tc>
        <w:tc>
          <w:tcPr>
            <w:tcW w:w="2527" w:type="dxa"/>
            <w:gridSpan w:val="2"/>
            <w:vAlign w:val="center"/>
          </w:tcPr>
          <w:p w14:paraId="70466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道路运输车辆达标车型配置核查（挂车）</w:t>
            </w:r>
          </w:p>
        </w:tc>
        <w:tc>
          <w:tcPr>
            <w:tcW w:w="2049" w:type="dxa"/>
            <w:vAlign w:val="center"/>
          </w:tcPr>
          <w:p w14:paraId="3C7B7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及第1号修改单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,</w:t>
            </w:r>
          </w:p>
          <w:p w14:paraId="3DDC7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1285-2020</w:t>
            </w:r>
          </w:p>
        </w:tc>
        <w:tc>
          <w:tcPr>
            <w:tcW w:w="663" w:type="dxa"/>
            <w:vAlign w:val="center"/>
          </w:tcPr>
          <w:p w14:paraId="2C5054D1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0D29EAF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B1E615C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6789F2B1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vAlign w:val="center"/>
          </w:tcPr>
          <w:p w14:paraId="32305C33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vAlign w:val="center"/>
          </w:tcPr>
          <w:p w14:paraId="044DD996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</w:tr>
      <w:tr w14:paraId="7374A9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</w:trPr>
        <w:tc>
          <w:tcPr>
            <w:tcW w:w="699" w:type="dxa"/>
            <w:gridSpan w:val="2"/>
            <w:vAlign w:val="center"/>
          </w:tcPr>
          <w:p w14:paraId="718E4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05</w:t>
            </w:r>
          </w:p>
        </w:tc>
        <w:tc>
          <w:tcPr>
            <w:tcW w:w="2527" w:type="dxa"/>
            <w:gridSpan w:val="2"/>
            <w:vAlign w:val="center"/>
          </w:tcPr>
          <w:p w14:paraId="7B801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转向力和操纵稳定性（挂车）</w:t>
            </w:r>
          </w:p>
        </w:tc>
        <w:tc>
          <w:tcPr>
            <w:tcW w:w="2049" w:type="dxa"/>
            <w:vAlign w:val="center"/>
          </w:tcPr>
          <w:p w14:paraId="69814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25979-2010,</w:t>
            </w:r>
          </w:p>
          <w:p w14:paraId="77649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1178.2-2019</w:t>
            </w:r>
          </w:p>
        </w:tc>
        <w:tc>
          <w:tcPr>
            <w:tcW w:w="663" w:type="dxa"/>
            <w:vAlign w:val="center"/>
          </w:tcPr>
          <w:p w14:paraId="62046B0F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E8C08C5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D39641A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5DC220EB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vAlign w:val="center"/>
          </w:tcPr>
          <w:p w14:paraId="7B75D1A7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vAlign w:val="center"/>
          </w:tcPr>
          <w:p w14:paraId="71F8DE4A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</w:tr>
      <w:tr w14:paraId="38883F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99" w:type="dxa"/>
            <w:gridSpan w:val="2"/>
            <w:vAlign w:val="center"/>
          </w:tcPr>
          <w:p w14:paraId="5D846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12</w:t>
            </w:r>
          </w:p>
        </w:tc>
        <w:tc>
          <w:tcPr>
            <w:tcW w:w="2527" w:type="dxa"/>
            <w:gridSpan w:val="2"/>
            <w:vAlign w:val="center"/>
          </w:tcPr>
          <w:p w14:paraId="3BCC4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弯道制动稳定性（挂车）</w:t>
            </w:r>
          </w:p>
        </w:tc>
        <w:tc>
          <w:tcPr>
            <w:tcW w:w="2049" w:type="dxa"/>
            <w:vAlign w:val="center"/>
          </w:tcPr>
          <w:p w14:paraId="26B57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</w:t>
            </w:r>
          </w:p>
        </w:tc>
        <w:tc>
          <w:tcPr>
            <w:tcW w:w="663" w:type="dxa"/>
            <w:vAlign w:val="center"/>
          </w:tcPr>
          <w:p w14:paraId="19A7CADD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51E4704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05975047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18EF75E2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vAlign w:val="center"/>
          </w:tcPr>
          <w:p w14:paraId="358A1A85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vAlign w:val="center"/>
          </w:tcPr>
          <w:p w14:paraId="0E283BBB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</w:tr>
      <w:tr w14:paraId="3FD8F7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gridSpan w:val="2"/>
            <w:vAlign w:val="center"/>
          </w:tcPr>
          <w:p w14:paraId="5DF86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21</w:t>
            </w:r>
          </w:p>
        </w:tc>
        <w:tc>
          <w:tcPr>
            <w:tcW w:w="2527" w:type="dxa"/>
            <w:gridSpan w:val="2"/>
            <w:vAlign w:val="center"/>
          </w:tcPr>
          <w:p w14:paraId="1EA03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压力测试连接器</w:t>
            </w:r>
          </w:p>
        </w:tc>
        <w:tc>
          <w:tcPr>
            <w:tcW w:w="2049" w:type="dxa"/>
            <w:vAlign w:val="center"/>
          </w:tcPr>
          <w:p w14:paraId="22E2A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5922-2008</w:t>
            </w:r>
          </w:p>
        </w:tc>
        <w:tc>
          <w:tcPr>
            <w:tcW w:w="663" w:type="dxa"/>
            <w:vAlign w:val="center"/>
          </w:tcPr>
          <w:p w14:paraId="6C7CF965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11789114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96269A1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F7B3CA0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vAlign w:val="center"/>
          </w:tcPr>
          <w:p w14:paraId="25D1989F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vAlign w:val="center"/>
          </w:tcPr>
          <w:p w14:paraId="74D8E513">
            <w:pPr>
              <w:snapToGrid w:val="0"/>
              <w:ind w:right="-57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</w:p>
        </w:tc>
      </w:tr>
      <w:tr w14:paraId="5CF4DF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699" w:type="dxa"/>
            <w:gridSpan w:val="2"/>
            <w:vAlign w:val="center"/>
          </w:tcPr>
          <w:p w14:paraId="019C9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trike/>
                <w:dstrike w:val="0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22</w:t>
            </w:r>
          </w:p>
        </w:tc>
        <w:tc>
          <w:tcPr>
            <w:tcW w:w="2527" w:type="dxa"/>
            <w:gridSpan w:val="2"/>
            <w:vAlign w:val="center"/>
          </w:tcPr>
          <w:p w14:paraId="70A4B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trike/>
                <w:dstrike w:val="0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制动衬片性能</w:t>
            </w:r>
          </w:p>
        </w:tc>
        <w:tc>
          <w:tcPr>
            <w:tcW w:w="2049" w:type="dxa"/>
            <w:vAlign w:val="center"/>
          </w:tcPr>
          <w:p w14:paraId="31F1B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22309-20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23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,</w:t>
            </w:r>
          </w:p>
          <w:p w14:paraId="3953D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22311-20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23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,</w:t>
            </w:r>
          </w:p>
          <w:p w14:paraId="31ED5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1178.1-2018,</w:t>
            </w:r>
          </w:p>
          <w:p w14:paraId="50441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strike/>
                <w:dstrike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</w:t>
            </w:r>
          </w:p>
        </w:tc>
        <w:tc>
          <w:tcPr>
            <w:tcW w:w="663" w:type="dxa"/>
            <w:vAlign w:val="center"/>
          </w:tcPr>
          <w:p w14:paraId="03F2240D">
            <w:pPr>
              <w:snapToGrid w:val="0"/>
              <w:ind w:left="-57" w:right="-57"/>
              <w:jc w:val="center"/>
              <w:rPr>
                <w:rFonts w:ascii="宋体" w:hAnsi="宋体" w:cs="宋体"/>
                <w:strike/>
                <w:dstrike w:val="0"/>
                <w:sz w:val="18"/>
                <w:szCs w:val="18"/>
                <w:highlight w:val="yellow"/>
              </w:rPr>
            </w:pPr>
          </w:p>
        </w:tc>
        <w:tc>
          <w:tcPr>
            <w:tcW w:w="691" w:type="dxa"/>
            <w:vAlign w:val="center"/>
          </w:tcPr>
          <w:p w14:paraId="7B5DB699">
            <w:pPr>
              <w:snapToGrid w:val="0"/>
              <w:ind w:left="-57" w:right="-57"/>
              <w:jc w:val="center"/>
              <w:rPr>
                <w:rFonts w:ascii="宋体" w:hAnsi="宋体" w:cs="宋体"/>
                <w:strike/>
                <w:dstrike w:val="0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55330E68">
            <w:pPr>
              <w:snapToGrid w:val="0"/>
              <w:ind w:right="-57"/>
              <w:jc w:val="center"/>
              <w:rPr>
                <w:rFonts w:ascii="宋体" w:hAnsi="宋体" w:cs="宋体"/>
                <w:strike/>
                <w:dstrike w:val="0"/>
                <w:sz w:val="18"/>
                <w:szCs w:val="18"/>
                <w:highlight w:val="yellow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2BC8B51">
            <w:pPr>
              <w:snapToGrid w:val="0"/>
              <w:ind w:right="-57"/>
              <w:jc w:val="center"/>
              <w:rPr>
                <w:rFonts w:ascii="宋体" w:hAnsi="宋体" w:cs="宋体"/>
                <w:strike/>
                <w:dstrike w:val="0"/>
                <w:sz w:val="18"/>
                <w:szCs w:val="18"/>
                <w:highlight w:val="yellow"/>
              </w:rPr>
            </w:pPr>
          </w:p>
        </w:tc>
        <w:tc>
          <w:tcPr>
            <w:tcW w:w="1743" w:type="dxa"/>
            <w:vAlign w:val="center"/>
          </w:tcPr>
          <w:p w14:paraId="36396C9B">
            <w:pPr>
              <w:snapToGrid w:val="0"/>
              <w:ind w:right="-57"/>
              <w:jc w:val="center"/>
              <w:rPr>
                <w:rFonts w:ascii="宋体" w:hAnsi="宋体" w:cs="宋体"/>
                <w:strike/>
                <w:dstrike w:val="0"/>
                <w:sz w:val="18"/>
                <w:szCs w:val="18"/>
                <w:highlight w:val="yellow"/>
              </w:rPr>
            </w:pPr>
          </w:p>
        </w:tc>
        <w:tc>
          <w:tcPr>
            <w:tcW w:w="2601" w:type="dxa"/>
            <w:gridSpan w:val="2"/>
            <w:vAlign w:val="center"/>
          </w:tcPr>
          <w:p w14:paraId="54084967">
            <w:pPr>
              <w:snapToGrid w:val="0"/>
              <w:ind w:right="-57"/>
              <w:jc w:val="center"/>
              <w:rPr>
                <w:rFonts w:hint="eastAsia" w:ascii="宋体" w:hAnsi="宋体" w:eastAsia="宋体" w:cs="宋体"/>
                <w:strike/>
                <w:dstrike w:val="0"/>
                <w:sz w:val="18"/>
                <w:szCs w:val="18"/>
                <w:highlight w:val="yellow"/>
                <w:lang w:eastAsia="zh-CN"/>
              </w:rPr>
            </w:pPr>
          </w:p>
        </w:tc>
      </w:tr>
      <w:tr w14:paraId="7CC69B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" w:hRule="atLeast"/>
        </w:trPr>
        <w:tc>
          <w:tcPr>
            <w:tcW w:w="699" w:type="dxa"/>
            <w:gridSpan w:val="2"/>
            <w:vAlign w:val="center"/>
          </w:tcPr>
          <w:p w14:paraId="39204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24</w:t>
            </w:r>
          </w:p>
        </w:tc>
        <w:tc>
          <w:tcPr>
            <w:tcW w:w="2527" w:type="dxa"/>
            <w:gridSpan w:val="2"/>
            <w:vAlign w:val="center"/>
          </w:tcPr>
          <w:p w14:paraId="27724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汽车导静电橡胶拖地带</w:t>
            </w:r>
          </w:p>
        </w:tc>
        <w:tc>
          <w:tcPr>
            <w:tcW w:w="2049" w:type="dxa"/>
            <w:vAlign w:val="center"/>
          </w:tcPr>
          <w:p w14:paraId="66915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hint="default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230-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2021</w:t>
            </w:r>
          </w:p>
        </w:tc>
        <w:tc>
          <w:tcPr>
            <w:tcW w:w="663" w:type="dxa"/>
            <w:vAlign w:val="center"/>
          </w:tcPr>
          <w:p w14:paraId="6FCA8A9A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48342E0E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4D7AF86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31755264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vAlign w:val="center"/>
          </w:tcPr>
          <w:p w14:paraId="7CE68E55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vAlign w:val="center"/>
          </w:tcPr>
          <w:p w14:paraId="33EF4213">
            <w:pPr>
              <w:snapToGrid w:val="0"/>
              <w:ind w:right="-57"/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D3355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gridSpan w:val="2"/>
            <w:vAlign w:val="center"/>
          </w:tcPr>
          <w:p w14:paraId="6A4E6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25</w:t>
            </w:r>
          </w:p>
        </w:tc>
        <w:tc>
          <w:tcPr>
            <w:tcW w:w="2527" w:type="dxa"/>
            <w:gridSpan w:val="2"/>
            <w:vAlign w:val="center"/>
          </w:tcPr>
          <w:p w14:paraId="5C662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侧倾稳定性（挂车）</w:t>
            </w:r>
          </w:p>
        </w:tc>
        <w:tc>
          <w:tcPr>
            <w:tcW w:w="2049" w:type="dxa"/>
            <w:vAlign w:val="center"/>
          </w:tcPr>
          <w:p w14:paraId="705A8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14172-20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21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,</w:t>
            </w:r>
          </w:p>
          <w:p w14:paraId="7BC3F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28373-2012,</w:t>
            </w:r>
          </w:p>
          <w:p w14:paraId="03C77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</w:t>
            </w:r>
          </w:p>
        </w:tc>
        <w:tc>
          <w:tcPr>
            <w:tcW w:w="663" w:type="dxa"/>
            <w:vAlign w:val="center"/>
          </w:tcPr>
          <w:p w14:paraId="2A14CB78">
            <w:pPr>
              <w:snapToGrid w:val="0"/>
              <w:ind w:left="-57"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7ACE72A3">
            <w:pPr>
              <w:snapToGrid w:val="0"/>
              <w:ind w:left="-57"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D10D252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69617E69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tcBorders>
              <w:bottom w:val="single" w:color="auto" w:sz="4" w:space="0"/>
            </w:tcBorders>
            <w:vAlign w:val="center"/>
          </w:tcPr>
          <w:p w14:paraId="5C3B6E31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tcBorders>
              <w:bottom w:val="single" w:color="auto" w:sz="4" w:space="0"/>
            </w:tcBorders>
            <w:vAlign w:val="center"/>
          </w:tcPr>
          <w:p w14:paraId="5CDF8E3C">
            <w:pPr>
              <w:numPr>
                <w:ilvl w:val="0"/>
                <w:numId w:val="0"/>
              </w:numPr>
              <w:snapToGrid w:val="0"/>
              <w:ind w:right="-57" w:rightChars="0"/>
              <w:jc w:val="both"/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26F6E8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gridSpan w:val="2"/>
            <w:vAlign w:val="center"/>
          </w:tcPr>
          <w:p w14:paraId="45570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26</w:t>
            </w:r>
          </w:p>
        </w:tc>
        <w:tc>
          <w:tcPr>
            <w:tcW w:w="2527" w:type="dxa"/>
            <w:gridSpan w:val="2"/>
            <w:vAlign w:val="center"/>
          </w:tcPr>
          <w:p w14:paraId="36F93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转弯通道最大宽度（挂车）</w:t>
            </w:r>
          </w:p>
        </w:tc>
        <w:tc>
          <w:tcPr>
            <w:tcW w:w="2049" w:type="dxa"/>
            <w:vAlign w:val="center"/>
          </w:tcPr>
          <w:p w14:paraId="11086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1178.1-2018 附录B,</w:t>
            </w:r>
          </w:p>
          <w:p w14:paraId="792F1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</w:t>
            </w:r>
          </w:p>
        </w:tc>
        <w:tc>
          <w:tcPr>
            <w:tcW w:w="663" w:type="dxa"/>
            <w:vAlign w:val="center"/>
          </w:tcPr>
          <w:p w14:paraId="56FA2963">
            <w:pPr>
              <w:snapToGrid w:val="0"/>
              <w:ind w:left="-57"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5612A164">
            <w:pPr>
              <w:snapToGrid w:val="0"/>
              <w:ind w:left="-57"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23C65EC8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0C2EF640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743" w:type="dxa"/>
            <w:tcBorders>
              <w:top w:val="single" w:color="auto" w:sz="4" w:space="0"/>
            </w:tcBorders>
            <w:vAlign w:val="center"/>
          </w:tcPr>
          <w:p w14:paraId="00A9B5B1">
            <w:pPr>
              <w:snapToGrid w:val="0"/>
              <w:ind w:right="-57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60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C02DF">
            <w:pPr>
              <w:snapToGrid w:val="0"/>
              <w:ind w:right="-57"/>
              <w:jc w:val="both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19E3D9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692F1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28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4E64A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eastAsia="zh-CN"/>
              </w:rPr>
              <w:t>载荷布置标识与曲线（挂车）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61F4B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1178.2-2019 附录D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D642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65D23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C371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77CC2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384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2330216">
            <w:pPr>
              <w:numPr>
                <w:ilvl w:val="0"/>
                <w:numId w:val="0"/>
              </w:numPr>
              <w:snapToGrid w:val="0"/>
              <w:ind w:right="-57" w:rightChars="0"/>
              <w:jc w:val="both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63EC02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5528C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29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18E97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eastAsia="zh-CN"/>
              </w:rPr>
              <w:t>后下部防护装置（挂车）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2B2A6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 11567-2017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583B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681DE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4E3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7A3B7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5803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31FD7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66DEFE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70289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6064D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eastAsia="zh-CN"/>
              </w:rPr>
              <w:t>侧下部防护装置（挂车）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8A3E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 11567-2017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2F9E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9132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72E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5559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3575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78F4E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4BA326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" w:hRule="atLeast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13C51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31</w:t>
            </w:r>
          </w:p>
        </w:tc>
        <w:tc>
          <w:tcPr>
            <w:tcW w:w="2527" w:type="dxa"/>
            <w:gridSpan w:val="2"/>
            <w:shd w:val="clear" w:color="auto" w:fill="auto"/>
            <w:vAlign w:val="center"/>
          </w:tcPr>
          <w:p w14:paraId="0A043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i w:val="0"/>
                <w:color w:val="000000"/>
                <w:sz w:val="18"/>
                <w:lang w:eastAsia="zh-CN"/>
              </w:rPr>
              <w:t>货箱系固点-Ⅱ（挂车）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E5A5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882-2014 附录C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C147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753C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4BB0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45355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9C02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C614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683AB8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" w:hRule="atLeast"/>
        </w:trPr>
        <w:tc>
          <w:tcPr>
            <w:tcW w:w="705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CF55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i w:val="0"/>
                <w:color w:val="000000"/>
                <w:sz w:val="18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38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4160A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汽车制动性能（挂车）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084F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 12676-2014,</w:t>
            </w:r>
          </w:p>
          <w:p w14:paraId="48F70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1178.2-2019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9E23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77BA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7B7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43E86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60EC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1049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337B09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68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  <w:t>43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5304A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汽车防抱制动性能（挂车）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75D3C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GB/T 13594-20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99C1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4362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B45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FD01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E582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57A6C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72BDD7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1235E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  <w:t>48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38D8D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冷藏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车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安全要求（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挂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621D8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hint="default" w:ascii="宋体" w:hAnsi="宋体" w:eastAsia="宋体"/>
                <w:b w:val="0"/>
                <w:i w:val="0"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 29753-20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DC34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6E78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C6FE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7CB54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2773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25C8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FF0000"/>
                <w:kern w:val="2"/>
                <w:sz w:val="18"/>
                <w:lang w:val="en-US" w:eastAsia="zh-CN" w:bidi="ar-SA"/>
              </w:rPr>
            </w:pPr>
          </w:p>
        </w:tc>
      </w:tr>
      <w:tr w14:paraId="1187CE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7809D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53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2BC4D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汽车防抱制动装置电磁兼容性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2D9F9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GB/T 18655-20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,</w:t>
            </w:r>
          </w:p>
          <w:p w14:paraId="3A343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GB/T 17619-1998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9020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EA71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B28F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5E30A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C310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50C0D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2C9233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2209F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55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3079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后部防护装置（危险货物运输半挂车）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05B44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1285-2020附录C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FCE2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2F8C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D20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10702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A87E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0BADF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496277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7FD34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56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66E8C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列车最大摆动幅度（挂车）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0C542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1178.2-2019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40B4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080C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2D2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5A9A8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4921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23FD5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20522D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6186C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58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0AFDF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电子制动系统性能（EBS）（挂车）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68088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right="0" w:firstLine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GB/T 13594-20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,</w:t>
            </w:r>
          </w:p>
          <w:p w14:paraId="5794A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12676-2014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D6FC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03FC8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0E3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3BE21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B1C5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39B2E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2C6DB5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0BB1D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59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43C24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厢式挂车厢体性能（挂车）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B9DC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389-20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DEC5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E1A0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6EE6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230D5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15DA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113B5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</w:tr>
      <w:tr w14:paraId="39456C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07E2A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DA9F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甩挂运输半挂车匹配尺寸（挂车）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38C0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GB/T 35782-2017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EFCE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672B2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89F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F01B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F1E4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58BF2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14:paraId="6689DD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3767D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61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269FD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厢式中置轴挂车尺寸要求（挂车）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70E7A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1178.2-2019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2385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68B1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F2C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0D52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40D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0C850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14:paraId="35D71E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20A9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00"/>
                <w:sz w:val="18"/>
                <w:lang w:eastAsia="zh-CN"/>
              </w:rPr>
              <w:t>61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C03A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中置轴挂车列车其他要求（挂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60D3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1178.2-2019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42B9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672B0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0B3F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1C9AE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CB4C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3F979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14:paraId="2F3169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18C29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ascii="宋体" w:hAnsi="宋体" w:eastAsia="宋体" w:cs="Times New Roman"/>
                <w:b/>
                <w:i w:val="0"/>
                <w:color w:val="000000"/>
                <w:sz w:val="18"/>
              </w:rPr>
              <w:t>62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C0E8076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电气连接器位置与布置（挂车）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3632E8B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32861-2016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EFD781E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7CF5E6C5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A30589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91816E4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C32CC3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3D0755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253DB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15B7E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ascii="宋体" w:hAnsi="宋体" w:eastAsia="宋体" w:cs="Times New Roman"/>
                <w:b/>
                <w:i w:val="0"/>
                <w:color w:val="000000"/>
                <w:sz w:val="18"/>
              </w:rPr>
              <w:t>63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4BD46201">
            <w:pPr>
              <w:widowControl/>
              <w:autoSpaceDE w:val="0"/>
              <w:autoSpaceDN w:val="0"/>
              <w:spacing w:before="146" w:after="0" w:line="24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外部照明与光信号装置的安装规定（挂车）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925F739">
            <w:pPr>
              <w:widowControl/>
              <w:tabs>
                <w:tab w:val="left" w:pos="1006"/>
              </w:tabs>
              <w:autoSpaceDE w:val="0"/>
              <w:autoSpaceDN w:val="0"/>
              <w:spacing w:before="30" w:after="0" w:line="185" w:lineRule="auto"/>
              <w:ind w:left="98" w:right="0" w:firstLine="0"/>
              <w:jc w:val="left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 4785-20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19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,</w:t>
            </w:r>
          </w:p>
          <w:p w14:paraId="759DBC90">
            <w:pPr>
              <w:widowControl/>
              <w:tabs>
                <w:tab w:val="left" w:pos="1006"/>
              </w:tabs>
              <w:autoSpaceDE w:val="0"/>
              <w:autoSpaceDN w:val="0"/>
              <w:spacing w:before="30" w:after="0" w:line="185" w:lineRule="auto"/>
              <w:ind w:left="98" w:right="0" w:firstLine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 7258-2017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124EBD9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078B369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8772E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444EC9E6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DA4642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6A42608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E06A7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060FC228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  <w:highlight w:val="none"/>
              </w:rPr>
              <w:t>64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25983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车身反光标识-安装要求（挂车）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4644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GB 11564-2024</w:t>
            </w:r>
          </w:p>
          <w:p w14:paraId="4A929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1178.2-2019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13F902C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E8AD5F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F3FCA8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1D49C72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2692344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067ABF39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11CF6D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0484F66">
            <w:pPr>
              <w:widowControl/>
              <w:autoSpaceDE w:val="0"/>
              <w:autoSpaceDN w:val="0"/>
              <w:spacing w:before="142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  <w:highlight w:val="none"/>
              </w:rPr>
              <w:t>65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011AE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车辆尾部标志板-安装要求（挂车）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1C31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GB 11564-2024</w:t>
            </w:r>
          </w:p>
          <w:p w14:paraId="40F80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JT/T 1178.2-2019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4C4A5A5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7138E26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4410E2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4EC92A3D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6663CD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6B39571A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0E885A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DA75328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69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72E1911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车辆运输车装载与栓固（挂车）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FA8852A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31083-2014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1B4120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7424C5D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C7FDB7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305D301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209ED2C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51DC612A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5212D6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1FFA6F57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70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658E1147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车身反光标识-性能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639C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 23254-2009</w:t>
            </w:r>
          </w:p>
          <w:p w14:paraId="07B6C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GB 11564-2024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1504C9D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097F74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F558C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7F5A72F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BF8ACC4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1E08C8FA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32BB1D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37B2D86E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71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6325B2C0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车辆尾部标志板-性能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8475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 25990-2010</w:t>
            </w:r>
          </w:p>
          <w:p w14:paraId="4BD54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GB 11564-2024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31B294E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640C4F67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4F19D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409FAE9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8F8B98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08F178FC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F7E8E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4F613226">
            <w:pPr>
              <w:widowControl/>
              <w:autoSpaceDE w:val="0"/>
              <w:autoSpaceDN w:val="0"/>
              <w:spacing w:before="266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72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5ECDC7B3">
            <w:pPr>
              <w:widowControl/>
              <w:autoSpaceDE w:val="0"/>
              <w:autoSpaceDN w:val="0"/>
              <w:spacing w:before="266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长车标志牌性能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2A4EE985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1178.2-2019,</w:t>
            </w:r>
          </w:p>
          <w:p w14:paraId="1EDE1333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25990-2010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3D7AC1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73F130B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E5BD56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369D4736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AC1BA95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051FC96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146AEF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252C7CD1">
            <w:pPr>
              <w:widowControl/>
              <w:autoSpaceDE w:val="0"/>
              <w:autoSpaceDN w:val="0"/>
              <w:spacing w:before="146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73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36BD34FE">
            <w:pPr>
              <w:widowControl/>
              <w:autoSpaceDE w:val="0"/>
              <w:autoSpaceDN w:val="0"/>
              <w:spacing w:before="146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挂车车轴性能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3A6D0AA">
            <w:pPr>
              <w:widowControl/>
              <w:autoSpaceDE w:val="0"/>
              <w:autoSpaceDN w:val="0"/>
              <w:spacing w:before="30" w:after="0" w:line="185" w:lineRule="auto"/>
              <w:ind w:left="98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475-20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20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19FBBD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67F4DAEC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7F911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33ECE56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228C0E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107C879B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13559F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6567193E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74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3F4055B0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车辆互换性信息铭牌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22240593">
            <w:pPr>
              <w:widowControl/>
              <w:autoSpaceDE w:val="0"/>
              <w:autoSpaceDN w:val="0"/>
              <w:spacing w:before="8" w:after="0" w:line="245" w:lineRule="auto"/>
              <w:ind w:left="98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 附录A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AF69A9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1946F1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75901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172626BD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DA8ECB7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48DE9F8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20C45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6D47ACA">
            <w:pPr>
              <w:widowControl/>
              <w:autoSpaceDE w:val="0"/>
              <w:autoSpaceDN w:val="0"/>
              <w:spacing w:before="146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75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3077854E">
            <w:pPr>
              <w:widowControl/>
              <w:autoSpaceDE w:val="0"/>
              <w:autoSpaceDN w:val="0"/>
              <w:spacing w:before="146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储气筒性能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A716254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QC/T 200-2015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AD5F02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C6A03FE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281798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F1DE06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836ECD9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3E28E5FF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0C089C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6BC2B0C8">
            <w:pPr>
              <w:widowControl/>
              <w:autoSpaceDE w:val="0"/>
              <w:autoSpaceDN w:val="0"/>
              <w:spacing w:before="270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77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2704E26B">
            <w:pPr>
              <w:widowControl/>
              <w:autoSpaceDE w:val="0"/>
              <w:autoSpaceDN w:val="0"/>
              <w:spacing w:before="270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牵引销性能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0AB00898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4606-2006,</w:t>
            </w:r>
          </w:p>
          <w:p w14:paraId="6DBA81CD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15088-2009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5191AE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7F292059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CAF047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6F70B246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174298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7069204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75CE52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416266FC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78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7159FEB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半挂车支撑装置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13A4FA6D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26777-20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B27EB69">
            <w:pPr>
              <w:widowControl/>
              <w:autoSpaceDE w:val="0"/>
              <w:autoSpaceDN w:val="0"/>
              <w:spacing w:before="130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057EDD63">
            <w:pPr>
              <w:widowControl/>
              <w:autoSpaceDE w:val="0"/>
              <w:autoSpaceDN w:val="0"/>
              <w:spacing w:before="130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FFC1F4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64C0A72C">
            <w:pPr>
              <w:widowControl/>
              <w:autoSpaceDE w:val="0"/>
              <w:autoSpaceDN w:val="0"/>
              <w:spacing w:before="130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DDA34CD">
            <w:pPr>
              <w:widowControl/>
              <w:autoSpaceDE w:val="0"/>
              <w:autoSpaceDN w:val="0"/>
              <w:spacing w:before="130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72872F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42739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34354E65">
            <w:pPr>
              <w:widowControl/>
              <w:autoSpaceDE w:val="0"/>
              <w:autoSpaceDN w:val="0"/>
              <w:spacing w:before="272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80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C0D35C1">
            <w:pPr>
              <w:widowControl/>
              <w:autoSpaceDE w:val="0"/>
              <w:autoSpaceDN w:val="0"/>
              <w:spacing w:before="272" w:after="0" w:line="185" w:lineRule="auto"/>
              <w:ind w:left="100" w:leftChars="0" w:right="0" w:righ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牵引杆挂环性能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E898D20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4781-2006,</w:t>
            </w:r>
          </w:p>
          <w:p w14:paraId="06113263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15087-2009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411EBC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E8F8A2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B32DD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BF1813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AF80AF4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28C90DE8">
            <w:pPr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9D05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2FE5045F">
            <w:pPr>
              <w:widowControl/>
              <w:autoSpaceDE w:val="0"/>
              <w:autoSpaceDN w:val="0"/>
              <w:spacing w:before="168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81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7FE585DA">
            <w:pPr>
              <w:widowControl/>
              <w:autoSpaceDE w:val="0"/>
              <w:autoSpaceDN w:val="0"/>
              <w:spacing w:before="52" w:after="0" w:line="245" w:lineRule="auto"/>
              <w:ind w:left="100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牵引杆连接器安装支架和牵引杆挂环刚性连接杆性能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234CF821">
            <w:pPr>
              <w:widowControl/>
              <w:autoSpaceDE w:val="0"/>
              <w:autoSpaceDN w:val="0"/>
              <w:spacing w:before="32" w:after="0" w:line="245" w:lineRule="auto"/>
              <w:ind w:left="98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JT/T 1178.2-2019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21"/>
              </w:rPr>
              <w:t>附录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AD7CE3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41032E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7ED1D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48441458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6CD508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3D964B37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5D0694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9577FAF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82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0CCA3AC3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防抱制动系统接口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453D0AAE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20716.1-20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1CF85C2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14B476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002CA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01BD55B7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78E018E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7DDE87A4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2F0EF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6076A24D">
            <w:pPr>
              <w:widowControl/>
              <w:autoSpaceDE w:val="0"/>
              <w:autoSpaceDN w:val="0"/>
              <w:spacing w:before="146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83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423D611A">
            <w:pPr>
              <w:widowControl/>
              <w:autoSpaceDE w:val="0"/>
              <w:autoSpaceDN w:val="0"/>
              <w:spacing w:before="146" w:after="0" w:line="185" w:lineRule="auto"/>
              <w:ind w:left="100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气制动连接器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29B93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eastAsia="zh-CN"/>
              </w:rPr>
              <w:t>GB/T 13881-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2019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04977B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D81802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1EB44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30F8078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6449A4F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00E0964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348ADE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300E3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185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84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2C66E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185" w:lineRule="auto"/>
              <w:ind w:left="100" w:leftChars="0" w:right="0" w:rightChars="0" w:firstLine="0" w:firstLineChars="0"/>
              <w:jc w:val="left"/>
              <w:textAlignment w:val="auto"/>
              <w:rPr>
                <w:rFonts w:ascii="宋体" w:hAnsi="宋体" w:eastAsia="宋体" w:cs="Times New Roman"/>
                <w:b w:val="0"/>
                <w:i w:val="0"/>
                <w:color w:val="000000"/>
                <w:kern w:val="2"/>
                <w:sz w:val="18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电连接器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7798B4F6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 xml:space="preserve">GB/T 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0717-20</w:t>
            </w:r>
            <w:r>
              <w:rPr>
                <w:rFonts w:hint="eastAsia" w:ascii="宋体" w:hAnsi="宋体" w:eastAsia="宋体"/>
                <w:b w:val="0"/>
                <w:i w:val="0"/>
                <w:color w:val="000000"/>
                <w:sz w:val="18"/>
                <w:lang w:val="en-US" w:eastAsia="zh-CN"/>
              </w:rPr>
              <w:t>24</w:t>
            </w: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,</w:t>
            </w:r>
          </w:p>
          <w:p w14:paraId="4DEF4CD0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5053.1-2006,</w:t>
            </w:r>
          </w:p>
          <w:p w14:paraId="076630C6">
            <w:pPr>
              <w:widowControl/>
              <w:autoSpaceDE w:val="0"/>
              <w:autoSpaceDN w:val="0"/>
              <w:spacing w:before="8" w:after="0" w:line="245" w:lineRule="auto"/>
              <w:ind w:left="98" w:right="0" w:firstLine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25088-2010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F0E336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ED5DD6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D9C1FC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697CAB5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EC6783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4EFF55C9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6762DA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4E8C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FF"/>
                <w:sz w:val="18"/>
                <w:lang w:val="en-US" w:eastAsia="zh-CN"/>
              </w:rPr>
              <w:t>87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026F7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color w:val="0000FF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eastAsia="zh-CN"/>
              </w:rPr>
              <w:t>危险货物运输车辆结构（危险货物运输</w:t>
            </w: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val="en-US" w:eastAsia="zh-CN"/>
              </w:rPr>
              <w:t>挂</w:t>
            </w: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eastAsia="zh-CN"/>
              </w:rPr>
              <w:t>车）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0A7F6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color w:val="0000FF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eastAsia="zh-CN"/>
              </w:rPr>
              <w:t>GB 21668-20</w:t>
            </w: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val="en-US" w:eastAsia="zh-CN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50D86ED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02FE06B0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5334E6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212146C8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4A52E5E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1FF0791C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51605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653E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i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i w:val="0"/>
                <w:color w:val="0000FF"/>
                <w:sz w:val="18"/>
                <w:lang w:val="en-US" w:eastAsia="zh-CN"/>
              </w:rPr>
              <w:t>88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6B857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color w:val="0000FF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val="en-US" w:eastAsia="zh-CN"/>
              </w:rPr>
              <w:t>道路运输危险货物车辆标志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7A5CA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exact"/>
              <w:ind w:left="102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color w:val="0000FF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eastAsia="zh-CN"/>
              </w:rPr>
              <w:t xml:space="preserve">GB </w:t>
            </w: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val="en-US" w:eastAsia="zh-CN"/>
              </w:rPr>
              <w:t>13392</w:t>
            </w: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eastAsia="zh-CN"/>
              </w:rPr>
              <w:t>-20</w:t>
            </w:r>
            <w:r>
              <w:rPr>
                <w:rFonts w:hint="eastAsia" w:ascii="宋体" w:hAnsi="宋体" w:eastAsia="宋体"/>
                <w:b w:val="0"/>
                <w:i w:val="0"/>
                <w:color w:val="0000FF"/>
                <w:sz w:val="18"/>
                <w:lang w:val="en-US" w:eastAsia="zh-CN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0BADF45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C143182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BC2118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554E5987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9CD78A5"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1A9A1B4C">
            <w:pPr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13C7B7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58E894F5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89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6DA769E5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耐热阻燃能力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61898CAA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 8624-2012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4E64B9E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1EFE1E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AB9941D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2C73DD6D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4025D9C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19CE20A9">
            <w:pPr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610AE0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shd w:val="clear" w:color="auto" w:fill="auto"/>
            <w:vAlign w:val="center"/>
          </w:tcPr>
          <w:p w14:paraId="6FE8ED32">
            <w:pPr>
              <w:widowControl/>
              <w:autoSpaceDE w:val="0"/>
              <w:autoSpaceDN w:val="0"/>
              <w:spacing w:before="144" w:after="0" w:line="185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/>
                <w:i w:val="0"/>
                <w:color w:val="000000"/>
                <w:sz w:val="18"/>
              </w:rPr>
              <w:t>90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55E08409">
            <w:pPr>
              <w:widowControl/>
              <w:autoSpaceDE w:val="0"/>
              <w:autoSpaceDN w:val="0"/>
              <w:spacing w:before="144" w:after="0" w:line="185" w:lineRule="auto"/>
              <w:ind w:left="100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防护等级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3519F3C2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/>
                <w:b w:val="0"/>
                <w:i w:val="0"/>
                <w:color w:val="000000"/>
                <w:sz w:val="18"/>
              </w:rPr>
              <w:t>GB/T 4208-2017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FA93603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989F771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E6888A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14:paraId="5310CB7B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65B141C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601" w:type="dxa"/>
            <w:gridSpan w:val="2"/>
            <w:shd w:val="clear" w:color="auto" w:fill="auto"/>
            <w:vAlign w:val="center"/>
          </w:tcPr>
          <w:p w14:paraId="2F1F5BA0">
            <w:pP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DF45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4" w:type="dxa"/>
          <w:wAfter w:w="252" w:type="dxa"/>
          <w:cantSplit/>
          <w:trHeight w:val="753" w:hRule="atLeast"/>
          <w:jc w:val="center"/>
        </w:trPr>
        <w:tc>
          <w:tcPr>
            <w:tcW w:w="5121" w:type="dxa"/>
            <w:gridSpan w:val="4"/>
            <w:vAlign w:val="center"/>
          </w:tcPr>
          <w:p w14:paraId="556A278B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批准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: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4673" w:type="dxa"/>
            <w:gridSpan w:val="4"/>
            <w:vAlign w:val="center"/>
          </w:tcPr>
          <w:p w14:paraId="647BED90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审核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:</w:t>
            </w:r>
          </w:p>
        </w:tc>
        <w:tc>
          <w:tcPr>
            <w:tcW w:w="5123" w:type="dxa"/>
            <w:gridSpan w:val="3"/>
            <w:vAlign w:val="center"/>
          </w:tcPr>
          <w:p w14:paraId="0155A700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编制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:</w:t>
            </w:r>
          </w:p>
        </w:tc>
      </w:tr>
    </w:tbl>
    <w:p w14:paraId="6BA3BF78">
      <w:pPr>
        <w:snapToGrid w:val="0"/>
        <w:spacing w:line="300" w:lineRule="atLeast"/>
        <w:jc w:val="right"/>
        <w:rPr>
          <w:rFonts w:ascii="宋体" w:hAnsi="宋体"/>
          <w:sz w:val="24"/>
        </w:rPr>
      </w:pPr>
    </w:p>
    <w:sectPr>
      <w:headerReference r:id="rId3" w:type="default"/>
      <w:footerReference r:id="rId4" w:type="default"/>
      <w:pgSz w:w="16838" w:h="11906" w:orient="landscape"/>
      <w:pgMar w:top="1134" w:right="1134" w:bottom="851" w:left="1021" w:header="936" w:footer="57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667E4">
    <w:pPr>
      <w:pStyle w:val="8"/>
      <w:jc w:val="center"/>
    </w:pPr>
    <w:r>
      <w:rPr>
        <w:rFonts w:hint="eastAsia"/>
        <w:sz w:val="21"/>
      </w:rPr>
      <w:t xml:space="preserve">共 </w:t>
    </w:r>
    <w:r>
      <w:rPr>
        <w:rStyle w:val="12"/>
        <w:rFonts w:hint="eastAsia"/>
        <w:sz w:val="21"/>
        <w:lang w:val="en-US" w:eastAsia="zh-CN"/>
      </w:rPr>
      <w:t>4</w:t>
    </w:r>
    <w:r>
      <w:rPr>
        <w:rStyle w:val="12"/>
        <w:rFonts w:hint="eastAsia"/>
        <w:sz w:val="21"/>
      </w:rPr>
      <w:t xml:space="preserve"> </w:t>
    </w:r>
    <w:r>
      <w:rPr>
        <w:rFonts w:hint="eastAsia"/>
        <w:sz w:val="21"/>
      </w:rPr>
      <w:t>页</w:t>
    </w:r>
    <w:r>
      <w:rPr>
        <w:sz w:val="21"/>
      </w:rPr>
      <w:t xml:space="preserve">  </w:t>
    </w:r>
    <w:r>
      <w:rPr>
        <w:rFonts w:hint="eastAsia"/>
        <w:sz w:val="21"/>
      </w:rPr>
      <w:t xml:space="preserve">第 </w:t>
    </w:r>
    <w:r>
      <w:rPr>
        <w:sz w:val="21"/>
      </w:rPr>
      <w:fldChar w:fldCharType="begin"/>
    </w:r>
    <w:r>
      <w:rPr>
        <w:rStyle w:val="12"/>
        <w:sz w:val="21"/>
      </w:rPr>
      <w:instrText xml:space="preserve"> PAGE </w:instrText>
    </w:r>
    <w:r>
      <w:rPr>
        <w:sz w:val="21"/>
      </w:rPr>
      <w:fldChar w:fldCharType="separate"/>
    </w:r>
    <w:r>
      <w:rPr>
        <w:rStyle w:val="12"/>
        <w:sz w:val="21"/>
      </w:rPr>
      <w:t>4</w:t>
    </w:r>
    <w:r>
      <w:rPr>
        <w:sz w:val="21"/>
      </w:rPr>
      <w:fldChar w:fldCharType="end"/>
    </w:r>
    <w:r>
      <w:rPr>
        <w:rStyle w:val="12"/>
        <w:rFonts w:hint="eastAsia"/>
        <w:sz w:val="21"/>
      </w:rPr>
      <w:t xml:space="preserve"> </w:t>
    </w:r>
    <w:r>
      <w:rPr>
        <w:rFonts w:hint="eastAsia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7CF45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5B"/>
    <w:rsid w:val="00000085"/>
    <w:rsid w:val="00000EF3"/>
    <w:rsid w:val="00001399"/>
    <w:rsid w:val="00001C42"/>
    <w:rsid w:val="000033E5"/>
    <w:rsid w:val="00003C80"/>
    <w:rsid w:val="00005693"/>
    <w:rsid w:val="0000573F"/>
    <w:rsid w:val="000071AF"/>
    <w:rsid w:val="000102E6"/>
    <w:rsid w:val="00010650"/>
    <w:rsid w:val="0001141D"/>
    <w:rsid w:val="00011C66"/>
    <w:rsid w:val="00013F3F"/>
    <w:rsid w:val="00014B08"/>
    <w:rsid w:val="00016BD9"/>
    <w:rsid w:val="00017936"/>
    <w:rsid w:val="0002159D"/>
    <w:rsid w:val="00024736"/>
    <w:rsid w:val="00027136"/>
    <w:rsid w:val="000302CE"/>
    <w:rsid w:val="00033842"/>
    <w:rsid w:val="00033B4C"/>
    <w:rsid w:val="00034F3F"/>
    <w:rsid w:val="00035A9A"/>
    <w:rsid w:val="00040A9E"/>
    <w:rsid w:val="00041759"/>
    <w:rsid w:val="00043644"/>
    <w:rsid w:val="000446F1"/>
    <w:rsid w:val="00044C35"/>
    <w:rsid w:val="00047678"/>
    <w:rsid w:val="000511C6"/>
    <w:rsid w:val="000536F2"/>
    <w:rsid w:val="00054AA1"/>
    <w:rsid w:val="00055507"/>
    <w:rsid w:val="00055E2B"/>
    <w:rsid w:val="00056EF7"/>
    <w:rsid w:val="00060075"/>
    <w:rsid w:val="0006008F"/>
    <w:rsid w:val="00061415"/>
    <w:rsid w:val="0006246C"/>
    <w:rsid w:val="00062FB9"/>
    <w:rsid w:val="000632DD"/>
    <w:rsid w:val="0006342C"/>
    <w:rsid w:val="00066C5D"/>
    <w:rsid w:val="00066D49"/>
    <w:rsid w:val="00073AA5"/>
    <w:rsid w:val="00076778"/>
    <w:rsid w:val="00076EFF"/>
    <w:rsid w:val="00081F79"/>
    <w:rsid w:val="00082727"/>
    <w:rsid w:val="00085BFF"/>
    <w:rsid w:val="00086820"/>
    <w:rsid w:val="0008776D"/>
    <w:rsid w:val="000906AB"/>
    <w:rsid w:val="00090A3B"/>
    <w:rsid w:val="00091FFC"/>
    <w:rsid w:val="000926BB"/>
    <w:rsid w:val="0009274C"/>
    <w:rsid w:val="00092A3D"/>
    <w:rsid w:val="00094821"/>
    <w:rsid w:val="00097A15"/>
    <w:rsid w:val="000A12C3"/>
    <w:rsid w:val="000A3CA7"/>
    <w:rsid w:val="000A3F2D"/>
    <w:rsid w:val="000A4D56"/>
    <w:rsid w:val="000A6FB6"/>
    <w:rsid w:val="000A7D3D"/>
    <w:rsid w:val="000B05FE"/>
    <w:rsid w:val="000B1C4C"/>
    <w:rsid w:val="000B21BD"/>
    <w:rsid w:val="000B3B15"/>
    <w:rsid w:val="000C01E8"/>
    <w:rsid w:val="000C06F9"/>
    <w:rsid w:val="000C07B9"/>
    <w:rsid w:val="000C099B"/>
    <w:rsid w:val="000C109F"/>
    <w:rsid w:val="000C1326"/>
    <w:rsid w:val="000C19B0"/>
    <w:rsid w:val="000C2997"/>
    <w:rsid w:val="000C32AD"/>
    <w:rsid w:val="000C3C81"/>
    <w:rsid w:val="000C50C8"/>
    <w:rsid w:val="000C59E1"/>
    <w:rsid w:val="000C6213"/>
    <w:rsid w:val="000C78DF"/>
    <w:rsid w:val="000C7934"/>
    <w:rsid w:val="000C7E0F"/>
    <w:rsid w:val="000D015D"/>
    <w:rsid w:val="000D01E1"/>
    <w:rsid w:val="000D1F57"/>
    <w:rsid w:val="000D4933"/>
    <w:rsid w:val="000D5700"/>
    <w:rsid w:val="000D58A3"/>
    <w:rsid w:val="000D6D45"/>
    <w:rsid w:val="000D7077"/>
    <w:rsid w:val="000D711C"/>
    <w:rsid w:val="000D77CF"/>
    <w:rsid w:val="000D7813"/>
    <w:rsid w:val="000E128B"/>
    <w:rsid w:val="000E18B4"/>
    <w:rsid w:val="000E1B28"/>
    <w:rsid w:val="000E2643"/>
    <w:rsid w:val="000E3D52"/>
    <w:rsid w:val="000E4838"/>
    <w:rsid w:val="000E6123"/>
    <w:rsid w:val="000E6F9F"/>
    <w:rsid w:val="000E735B"/>
    <w:rsid w:val="000F0141"/>
    <w:rsid w:val="000F0AED"/>
    <w:rsid w:val="000F2652"/>
    <w:rsid w:val="000F39A7"/>
    <w:rsid w:val="000F454B"/>
    <w:rsid w:val="000F5478"/>
    <w:rsid w:val="0010081E"/>
    <w:rsid w:val="00101027"/>
    <w:rsid w:val="00104852"/>
    <w:rsid w:val="001050AD"/>
    <w:rsid w:val="00105CB2"/>
    <w:rsid w:val="0010646B"/>
    <w:rsid w:val="00106B4E"/>
    <w:rsid w:val="00110C55"/>
    <w:rsid w:val="00112677"/>
    <w:rsid w:val="00112721"/>
    <w:rsid w:val="0011291B"/>
    <w:rsid w:val="0012182F"/>
    <w:rsid w:val="001222F5"/>
    <w:rsid w:val="001229A5"/>
    <w:rsid w:val="00123DEE"/>
    <w:rsid w:val="00124336"/>
    <w:rsid w:val="001247DD"/>
    <w:rsid w:val="00125E7D"/>
    <w:rsid w:val="00126BF4"/>
    <w:rsid w:val="00127FA3"/>
    <w:rsid w:val="00133623"/>
    <w:rsid w:val="00136377"/>
    <w:rsid w:val="001366C5"/>
    <w:rsid w:val="00137239"/>
    <w:rsid w:val="001376A7"/>
    <w:rsid w:val="00137A35"/>
    <w:rsid w:val="00137B87"/>
    <w:rsid w:val="00137D11"/>
    <w:rsid w:val="00140499"/>
    <w:rsid w:val="00141214"/>
    <w:rsid w:val="001439F3"/>
    <w:rsid w:val="00143A64"/>
    <w:rsid w:val="00143A8E"/>
    <w:rsid w:val="00143E43"/>
    <w:rsid w:val="00144AB2"/>
    <w:rsid w:val="001463D8"/>
    <w:rsid w:val="001513B9"/>
    <w:rsid w:val="0015324D"/>
    <w:rsid w:val="00153A3D"/>
    <w:rsid w:val="001556A7"/>
    <w:rsid w:val="001558C4"/>
    <w:rsid w:val="00155A11"/>
    <w:rsid w:val="0016078E"/>
    <w:rsid w:val="00165347"/>
    <w:rsid w:val="00165446"/>
    <w:rsid w:val="00166803"/>
    <w:rsid w:val="00170580"/>
    <w:rsid w:val="00170EB6"/>
    <w:rsid w:val="0017609C"/>
    <w:rsid w:val="001766E9"/>
    <w:rsid w:val="00177530"/>
    <w:rsid w:val="00177B79"/>
    <w:rsid w:val="0018062A"/>
    <w:rsid w:val="0018114C"/>
    <w:rsid w:val="00181F19"/>
    <w:rsid w:val="0018203B"/>
    <w:rsid w:val="0018237B"/>
    <w:rsid w:val="00182597"/>
    <w:rsid w:val="0018420F"/>
    <w:rsid w:val="00186BDD"/>
    <w:rsid w:val="001903DB"/>
    <w:rsid w:val="0019177E"/>
    <w:rsid w:val="00195599"/>
    <w:rsid w:val="00196132"/>
    <w:rsid w:val="00197247"/>
    <w:rsid w:val="00197BD4"/>
    <w:rsid w:val="001A1619"/>
    <w:rsid w:val="001A1E06"/>
    <w:rsid w:val="001A5D39"/>
    <w:rsid w:val="001A6CDD"/>
    <w:rsid w:val="001A7AEE"/>
    <w:rsid w:val="001B0E88"/>
    <w:rsid w:val="001B1372"/>
    <w:rsid w:val="001B4708"/>
    <w:rsid w:val="001B4DF6"/>
    <w:rsid w:val="001B4F39"/>
    <w:rsid w:val="001B54F1"/>
    <w:rsid w:val="001B54FD"/>
    <w:rsid w:val="001B598F"/>
    <w:rsid w:val="001B5CDB"/>
    <w:rsid w:val="001C122C"/>
    <w:rsid w:val="001C2B31"/>
    <w:rsid w:val="001C3478"/>
    <w:rsid w:val="001C5250"/>
    <w:rsid w:val="001C5A88"/>
    <w:rsid w:val="001C5CE9"/>
    <w:rsid w:val="001C6445"/>
    <w:rsid w:val="001C684E"/>
    <w:rsid w:val="001C761E"/>
    <w:rsid w:val="001C78E5"/>
    <w:rsid w:val="001C7CB9"/>
    <w:rsid w:val="001D06CA"/>
    <w:rsid w:val="001D0965"/>
    <w:rsid w:val="001D188C"/>
    <w:rsid w:val="001D3323"/>
    <w:rsid w:val="001D3F61"/>
    <w:rsid w:val="001D5A42"/>
    <w:rsid w:val="001D5B30"/>
    <w:rsid w:val="001D61A8"/>
    <w:rsid w:val="001E031D"/>
    <w:rsid w:val="001E1B95"/>
    <w:rsid w:val="001E2F89"/>
    <w:rsid w:val="001E485E"/>
    <w:rsid w:val="001E49EA"/>
    <w:rsid w:val="001E634C"/>
    <w:rsid w:val="001E66D1"/>
    <w:rsid w:val="001F1499"/>
    <w:rsid w:val="001F174C"/>
    <w:rsid w:val="001F248E"/>
    <w:rsid w:val="001F267B"/>
    <w:rsid w:val="001F2E7A"/>
    <w:rsid w:val="001F32EF"/>
    <w:rsid w:val="001F46B7"/>
    <w:rsid w:val="001F5135"/>
    <w:rsid w:val="001F60B5"/>
    <w:rsid w:val="001F70DE"/>
    <w:rsid w:val="002020FC"/>
    <w:rsid w:val="00202A09"/>
    <w:rsid w:val="00202D20"/>
    <w:rsid w:val="00203C78"/>
    <w:rsid w:val="00204218"/>
    <w:rsid w:val="00205272"/>
    <w:rsid w:val="00205C8A"/>
    <w:rsid w:val="00205FF5"/>
    <w:rsid w:val="002061ED"/>
    <w:rsid w:val="00210040"/>
    <w:rsid w:val="00211982"/>
    <w:rsid w:val="00211ED9"/>
    <w:rsid w:val="002125D1"/>
    <w:rsid w:val="00213B9F"/>
    <w:rsid w:val="0021471B"/>
    <w:rsid w:val="0021611A"/>
    <w:rsid w:val="00220157"/>
    <w:rsid w:val="00224F3D"/>
    <w:rsid w:val="00226D12"/>
    <w:rsid w:val="00227D37"/>
    <w:rsid w:val="0023107A"/>
    <w:rsid w:val="0023141F"/>
    <w:rsid w:val="00231E35"/>
    <w:rsid w:val="00232304"/>
    <w:rsid w:val="00233AA5"/>
    <w:rsid w:val="0023580C"/>
    <w:rsid w:val="00236C19"/>
    <w:rsid w:val="00237199"/>
    <w:rsid w:val="00241A22"/>
    <w:rsid w:val="00241AA2"/>
    <w:rsid w:val="00241C15"/>
    <w:rsid w:val="002422BF"/>
    <w:rsid w:val="00242B32"/>
    <w:rsid w:val="00245B50"/>
    <w:rsid w:val="0024743A"/>
    <w:rsid w:val="00247BF4"/>
    <w:rsid w:val="00251476"/>
    <w:rsid w:val="0025184C"/>
    <w:rsid w:val="002519C4"/>
    <w:rsid w:val="002573B7"/>
    <w:rsid w:val="0025786F"/>
    <w:rsid w:val="00257CC7"/>
    <w:rsid w:val="002616E7"/>
    <w:rsid w:val="00262A49"/>
    <w:rsid w:val="00264261"/>
    <w:rsid w:val="0026461E"/>
    <w:rsid w:val="002647DF"/>
    <w:rsid w:val="002662AE"/>
    <w:rsid w:val="00266384"/>
    <w:rsid w:val="00266DAB"/>
    <w:rsid w:val="002719EF"/>
    <w:rsid w:val="00271D83"/>
    <w:rsid w:val="00272DD0"/>
    <w:rsid w:val="00274602"/>
    <w:rsid w:val="00276DC4"/>
    <w:rsid w:val="00277F7F"/>
    <w:rsid w:val="00280232"/>
    <w:rsid w:val="00280523"/>
    <w:rsid w:val="0028217B"/>
    <w:rsid w:val="00285595"/>
    <w:rsid w:val="00286E07"/>
    <w:rsid w:val="00287ECD"/>
    <w:rsid w:val="002906A9"/>
    <w:rsid w:val="00290D9D"/>
    <w:rsid w:val="00293331"/>
    <w:rsid w:val="00294509"/>
    <w:rsid w:val="002945CC"/>
    <w:rsid w:val="002965A4"/>
    <w:rsid w:val="002A2D9D"/>
    <w:rsid w:val="002A3B88"/>
    <w:rsid w:val="002A3BF1"/>
    <w:rsid w:val="002A4018"/>
    <w:rsid w:val="002A5CBB"/>
    <w:rsid w:val="002A62B8"/>
    <w:rsid w:val="002A6CFE"/>
    <w:rsid w:val="002B049D"/>
    <w:rsid w:val="002B2700"/>
    <w:rsid w:val="002B66EC"/>
    <w:rsid w:val="002C03EB"/>
    <w:rsid w:val="002C4A23"/>
    <w:rsid w:val="002C5ACC"/>
    <w:rsid w:val="002C5C67"/>
    <w:rsid w:val="002C7416"/>
    <w:rsid w:val="002D02EC"/>
    <w:rsid w:val="002D1294"/>
    <w:rsid w:val="002D2F79"/>
    <w:rsid w:val="002D41F5"/>
    <w:rsid w:val="002D4CCA"/>
    <w:rsid w:val="002D5031"/>
    <w:rsid w:val="002D515A"/>
    <w:rsid w:val="002D71D4"/>
    <w:rsid w:val="002E10E6"/>
    <w:rsid w:val="002E13C8"/>
    <w:rsid w:val="002E24AE"/>
    <w:rsid w:val="002E2E1E"/>
    <w:rsid w:val="002E68D0"/>
    <w:rsid w:val="002E6C89"/>
    <w:rsid w:val="002E6D24"/>
    <w:rsid w:val="002F18A9"/>
    <w:rsid w:val="002F4015"/>
    <w:rsid w:val="002F4DD8"/>
    <w:rsid w:val="002F4EF4"/>
    <w:rsid w:val="002F67FE"/>
    <w:rsid w:val="002F6A9B"/>
    <w:rsid w:val="002F7DBD"/>
    <w:rsid w:val="00301340"/>
    <w:rsid w:val="003028C9"/>
    <w:rsid w:val="00302A1C"/>
    <w:rsid w:val="003040C5"/>
    <w:rsid w:val="003042FD"/>
    <w:rsid w:val="003051AB"/>
    <w:rsid w:val="00306084"/>
    <w:rsid w:val="00306573"/>
    <w:rsid w:val="00306F04"/>
    <w:rsid w:val="003100BC"/>
    <w:rsid w:val="003105C3"/>
    <w:rsid w:val="003111DD"/>
    <w:rsid w:val="003129BD"/>
    <w:rsid w:val="003132BE"/>
    <w:rsid w:val="00313AE7"/>
    <w:rsid w:val="003148C3"/>
    <w:rsid w:val="00314DD6"/>
    <w:rsid w:val="00316545"/>
    <w:rsid w:val="0032021F"/>
    <w:rsid w:val="00321677"/>
    <w:rsid w:val="00325385"/>
    <w:rsid w:val="003272D6"/>
    <w:rsid w:val="00327E44"/>
    <w:rsid w:val="003309F6"/>
    <w:rsid w:val="00331626"/>
    <w:rsid w:val="0033340A"/>
    <w:rsid w:val="00333775"/>
    <w:rsid w:val="00337F5B"/>
    <w:rsid w:val="00340EAD"/>
    <w:rsid w:val="00341D73"/>
    <w:rsid w:val="00342B03"/>
    <w:rsid w:val="00343D0E"/>
    <w:rsid w:val="0034654B"/>
    <w:rsid w:val="003477FE"/>
    <w:rsid w:val="00351074"/>
    <w:rsid w:val="00352385"/>
    <w:rsid w:val="003524B7"/>
    <w:rsid w:val="00353B47"/>
    <w:rsid w:val="00353CF5"/>
    <w:rsid w:val="00354387"/>
    <w:rsid w:val="003550DB"/>
    <w:rsid w:val="0035527A"/>
    <w:rsid w:val="0035678E"/>
    <w:rsid w:val="00356EFA"/>
    <w:rsid w:val="00357C14"/>
    <w:rsid w:val="0036236A"/>
    <w:rsid w:val="00362D7A"/>
    <w:rsid w:val="003644B5"/>
    <w:rsid w:val="003673DF"/>
    <w:rsid w:val="00367857"/>
    <w:rsid w:val="00371A52"/>
    <w:rsid w:val="003726F3"/>
    <w:rsid w:val="00372CF6"/>
    <w:rsid w:val="00372E62"/>
    <w:rsid w:val="00373267"/>
    <w:rsid w:val="00373A32"/>
    <w:rsid w:val="00373CF9"/>
    <w:rsid w:val="00376A68"/>
    <w:rsid w:val="00376FDD"/>
    <w:rsid w:val="00377773"/>
    <w:rsid w:val="0038019C"/>
    <w:rsid w:val="0038027E"/>
    <w:rsid w:val="0038152C"/>
    <w:rsid w:val="003816AB"/>
    <w:rsid w:val="00383489"/>
    <w:rsid w:val="00384815"/>
    <w:rsid w:val="0038644C"/>
    <w:rsid w:val="00387F60"/>
    <w:rsid w:val="003902B9"/>
    <w:rsid w:val="00391030"/>
    <w:rsid w:val="00391155"/>
    <w:rsid w:val="00393746"/>
    <w:rsid w:val="003943A4"/>
    <w:rsid w:val="003961F4"/>
    <w:rsid w:val="003976CD"/>
    <w:rsid w:val="00397E62"/>
    <w:rsid w:val="003A0572"/>
    <w:rsid w:val="003A2173"/>
    <w:rsid w:val="003A3F77"/>
    <w:rsid w:val="003A4736"/>
    <w:rsid w:val="003A51E3"/>
    <w:rsid w:val="003A791F"/>
    <w:rsid w:val="003B0E84"/>
    <w:rsid w:val="003B103A"/>
    <w:rsid w:val="003B1C41"/>
    <w:rsid w:val="003B2832"/>
    <w:rsid w:val="003B2A83"/>
    <w:rsid w:val="003B5CA1"/>
    <w:rsid w:val="003C0D93"/>
    <w:rsid w:val="003C1342"/>
    <w:rsid w:val="003C689A"/>
    <w:rsid w:val="003C7D85"/>
    <w:rsid w:val="003D06D4"/>
    <w:rsid w:val="003D160F"/>
    <w:rsid w:val="003D32BE"/>
    <w:rsid w:val="003D3E08"/>
    <w:rsid w:val="003D62FE"/>
    <w:rsid w:val="003D7115"/>
    <w:rsid w:val="003D7787"/>
    <w:rsid w:val="003E06EF"/>
    <w:rsid w:val="003E2E54"/>
    <w:rsid w:val="003E367F"/>
    <w:rsid w:val="003E5DF0"/>
    <w:rsid w:val="003E6379"/>
    <w:rsid w:val="003F008C"/>
    <w:rsid w:val="003F3D0F"/>
    <w:rsid w:val="003F5629"/>
    <w:rsid w:val="003F6319"/>
    <w:rsid w:val="003F76AB"/>
    <w:rsid w:val="00401AAF"/>
    <w:rsid w:val="004038BF"/>
    <w:rsid w:val="00403C83"/>
    <w:rsid w:val="0040583A"/>
    <w:rsid w:val="00405985"/>
    <w:rsid w:val="00406AE0"/>
    <w:rsid w:val="00406C26"/>
    <w:rsid w:val="00407644"/>
    <w:rsid w:val="00410375"/>
    <w:rsid w:val="0041140C"/>
    <w:rsid w:val="00411FB3"/>
    <w:rsid w:val="00412474"/>
    <w:rsid w:val="00412BF5"/>
    <w:rsid w:val="004159B5"/>
    <w:rsid w:val="00421CAF"/>
    <w:rsid w:val="00422ECA"/>
    <w:rsid w:val="00423646"/>
    <w:rsid w:val="00423C8E"/>
    <w:rsid w:val="0042698D"/>
    <w:rsid w:val="00427D66"/>
    <w:rsid w:val="004311E3"/>
    <w:rsid w:val="00431363"/>
    <w:rsid w:val="004349D6"/>
    <w:rsid w:val="00437FBB"/>
    <w:rsid w:val="00440957"/>
    <w:rsid w:val="00440A4E"/>
    <w:rsid w:val="004411C7"/>
    <w:rsid w:val="004423A4"/>
    <w:rsid w:val="0044262F"/>
    <w:rsid w:val="00442A8B"/>
    <w:rsid w:val="004430A1"/>
    <w:rsid w:val="004434DC"/>
    <w:rsid w:val="00444B2E"/>
    <w:rsid w:val="00450180"/>
    <w:rsid w:val="004527DF"/>
    <w:rsid w:val="0045287C"/>
    <w:rsid w:val="00453C24"/>
    <w:rsid w:val="004545DB"/>
    <w:rsid w:val="00454EA2"/>
    <w:rsid w:val="004550EB"/>
    <w:rsid w:val="00455C62"/>
    <w:rsid w:val="004603D8"/>
    <w:rsid w:val="004620D2"/>
    <w:rsid w:val="004623A3"/>
    <w:rsid w:val="0046250B"/>
    <w:rsid w:val="00463F71"/>
    <w:rsid w:val="00464028"/>
    <w:rsid w:val="004649CD"/>
    <w:rsid w:val="00465684"/>
    <w:rsid w:val="00465C24"/>
    <w:rsid w:val="004665AD"/>
    <w:rsid w:val="00466A85"/>
    <w:rsid w:val="00466EC9"/>
    <w:rsid w:val="00467BF7"/>
    <w:rsid w:val="004754C3"/>
    <w:rsid w:val="00475EA0"/>
    <w:rsid w:val="0048064F"/>
    <w:rsid w:val="0048108D"/>
    <w:rsid w:val="0048129B"/>
    <w:rsid w:val="00481BF5"/>
    <w:rsid w:val="00482C93"/>
    <w:rsid w:val="00483061"/>
    <w:rsid w:val="00485406"/>
    <w:rsid w:val="00490043"/>
    <w:rsid w:val="004903F2"/>
    <w:rsid w:val="00490B36"/>
    <w:rsid w:val="00492B55"/>
    <w:rsid w:val="00493A5B"/>
    <w:rsid w:val="00493D4B"/>
    <w:rsid w:val="0049409B"/>
    <w:rsid w:val="00495635"/>
    <w:rsid w:val="0049745C"/>
    <w:rsid w:val="00497D31"/>
    <w:rsid w:val="00497FE9"/>
    <w:rsid w:val="004A1456"/>
    <w:rsid w:val="004A23E5"/>
    <w:rsid w:val="004A40D9"/>
    <w:rsid w:val="004A5DC4"/>
    <w:rsid w:val="004A6004"/>
    <w:rsid w:val="004A601D"/>
    <w:rsid w:val="004A61DB"/>
    <w:rsid w:val="004A6C75"/>
    <w:rsid w:val="004A7665"/>
    <w:rsid w:val="004B12B2"/>
    <w:rsid w:val="004B2FB9"/>
    <w:rsid w:val="004B309E"/>
    <w:rsid w:val="004B3970"/>
    <w:rsid w:val="004B4E45"/>
    <w:rsid w:val="004B5477"/>
    <w:rsid w:val="004B55EE"/>
    <w:rsid w:val="004B62A7"/>
    <w:rsid w:val="004B6536"/>
    <w:rsid w:val="004B72A7"/>
    <w:rsid w:val="004C02AA"/>
    <w:rsid w:val="004C14C3"/>
    <w:rsid w:val="004C2041"/>
    <w:rsid w:val="004C3A7E"/>
    <w:rsid w:val="004C472A"/>
    <w:rsid w:val="004C5125"/>
    <w:rsid w:val="004C539C"/>
    <w:rsid w:val="004C54A7"/>
    <w:rsid w:val="004C760A"/>
    <w:rsid w:val="004D1C2E"/>
    <w:rsid w:val="004D2737"/>
    <w:rsid w:val="004D61D4"/>
    <w:rsid w:val="004D726C"/>
    <w:rsid w:val="004D7615"/>
    <w:rsid w:val="004E37B7"/>
    <w:rsid w:val="004E3B8A"/>
    <w:rsid w:val="004E3D57"/>
    <w:rsid w:val="004E4831"/>
    <w:rsid w:val="004E5FE4"/>
    <w:rsid w:val="004E7C37"/>
    <w:rsid w:val="004F1BA3"/>
    <w:rsid w:val="005001C7"/>
    <w:rsid w:val="00500796"/>
    <w:rsid w:val="00501584"/>
    <w:rsid w:val="00501F52"/>
    <w:rsid w:val="00502201"/>
    <w:rsid w:val="00504467"/>
    <w:rsid w:val="00504634"/>
    <w:rsid w:val="005049C9"/>
    <w:rsid w:val="005118E1"/>
    <w:rsid w:val="00511A00"/>
    <w:rsid w:val="00513551"/>
    <w:rsid w:val="005142CE"/>
    <w:rsid w:val="00516290"/>
    <w:rsid w:val="00516A82"/>
    <w:rsid w:val="00517433"/>
    <w:rsid w:val="00521FC6"/>
    <w:rsid w:val="00524869"/>
    <w:rsid w:val="0052585D"/>
    <w:rsid w:val="00526A97"/>
    <w:rsid w:val="005337E6"/>
    <w:rsid w:val="00535263"/>
    <w:rsid w:val="0053632A"/>
    <w:rsid w:val="0054487F"/>
    <w:rsid w:val="00546336"/>
    <w:rsid w:val="00546FE9"/>
    <w:rsid w:val="00550F6E"/>
    <w:rsid w:val="00553D78"/>
    <w:rsid w:val="005543C2"/>
    <w:rsid w:val="0055464D"/>
    <w:rsid w:val="005552D8"/>
    <w:rsid w:val="0055572F"/>
    <w:rsid w:val="00556B78"/>
    <w:rsid w:val="00556BB2"/>
    <w:rsid w:val="0055799B"/>
    <w:rsid w:val="005611DB"/>
    <w:rsid w:val="00564D17"/>
    <w:rsid w:val="00566B89"/>
    <w:rsid w:val="00567418"/>
    <w:rsid w:val="005707EC"/>
    <w:rsid w:val="00571EEE"/>
    <w:rsid w:val="00572406"/>
    <w:rsid w:val="0057420C"/>
    <w:rsid w:val="00575C55"/>
    <w:rsid w:val="005774DA"/>
    <w:rsid w:val="00580C47"/>
    <w:rsid w:val="00581374"/>
    <w:rsid w:val="00582388"/>
    <w:rsid w:val="005823FE"/>
    <w:rsid w:val="005840CE"/>
    <w:rsid w:val="005843F4"/>
    <w:rsid w:val="005857C8"/>
    <w:rsid w:val="00585C8E"/>
    <w:rsid w:val="00586773"/>
    <w:rsid w:val="005867AD"/>
    <w:rsid w:val="005868F9"/>
    <w:rsid w:val="00587B10"/>
    <w:rsid w:val="005908DF"/>
    <w:rsid w:val="00591701"/>
    <w:rsid w:val="00592FFD"/>
    <w:rsid w:val="00595B36"/>
    <w:rsid w:val="00595DFD"/>
    <w:rsid w:val="00596646"/>
    <w:rsid w:val="00596F5A"/>
    <w:rsid w:val="005A29F0"/>
    <w:rsid w:val="005A470E"/>
    <w:rsid w:val="005A5281"/>
    <w:rsid w:val="005A5DE5"/>
    <w:rsid w:val="005A6722"/>
    <w:rsid w:val="005A6D34"/>
    <w:rsid w:val="005B152B"/>
    <w:rsid w:val="005B2A56"/>
    <w:rsid w:val="005B41C8"/>
    <w:rsid w:val="005B41ED"/>
    <w:rsid w:val="005B4C2B"/>
    <w:rsid w:val="005B64E3"/>
    <w:rsid w:val="005B661B"/>
    <w:rsid w:val="005B70DE"/>
    <w:rsid w:val="005B7EF9"/>
    <w:rsid w:val="005C161B"/>
    <w:rsid w:val="005C184A"/>
    <w:rsid w:val="005C2147"/>
    <w:rsid w:val="005C2F92"/>
    <w:rsid w:val="005C5B2D"/>
    <w:rsid w:val="005C5E89"/>
    <w:rsid w:val="005C6589"/>
    <w:rsid w:val="005C7313"/>
    <w:rsid w:val="005D0AF6"/>
    <w:rsid w:val="005D1826"/>
    <w:rsid w:val="005D31E3"/>
    <w:rsid w:val="005D3373"/>
    <w:rsid w:val="005D4C37"/>
    <w:rsid w:val="005D5A08"/>
    <w:rsid w:val="005D772C"/>
    <w:rsid w:val="005E0064"/>
    <w:rsid w:val="005E2A79"/>
    <w:rsid w:val="005E3A89"/>
    <w:rsid w:val="005E3B6C"/>
    <w:rsid w:val="005E4207"/>
    <w:rsid w:val="005E43D2"/>
    <w:rsid w:val="005E5483"/>
    <w:rsid w:val="005E5493"/>
    <w:rsid w:val="005E54E4"/>
    <w:rsid w:val="005E5E50"/>
    <w:rsid w:val="005F06BE"/>
    <w:rsid w:val="005F1155"/>
    <w:rsid w:val="005F2201"/>
    <w:rsid w:val="005F287D"/>
    <w:rsid w:val="005F386A"/>
    <w:rsid w:val="005F5018"/>
    <w:rsid w:val="005F501E"/>
    <w:rsid w:val="005F5F16"/>
    <w:rsid w:val="005F7C3D"/>
    <w:rsid w:val="005F7CC2"/>
    <w:rsid w:val="006024B8"/>
    <w:rsid w:val="006046D4"/>
    <w:rsid w:val="006047D8"/>
    <w:rsid w:val="00605D5A"/>
    <w:rsid w:val="00606B78"/>
    <w:rsid w:val="006071B9"/>
    <w:rsid w:val="00611AEB"/>
    <w:rsid w:val="006123EE"/>
    <w:rsid w:val="0061244C"/>
    <w:rsid w:val="00616446"/>
    <w:rsid w:val="00616847"/>
    <w:rsid w:val="0061712E"/>
    <w:rsid w:val="00617D47"/>
    <w:rsid w:val="0062021C"/>
    <w:rsid w:val="00620712"/>
    <w:rsid w:val="00621318"/>
    <w:rsid w:val="00621B8E"/>
    <w:rsid w:val="00621DFD"/>
    <w:rsid w:val="00622D4A"/>
    <w:rsid w:val="00623DD5"/>
    <w:rsid w:val="0062531B"/>
    <w:rsid w:val="00631600"/>
    <w:rsid w:val="00637958"/>
    <w:rsid w:val="00641BFB"/>
    <w:rsid w:val="00643CDD"/>
    <w:rsid w:val="006448A2"/>
    <w:rsid w:val="006448AC"/>
    <w:rsid w:val="00646031"/>
    <w:rsid w:val="00646B0A"/>
    <w:rsid w:val="00646FCB"/>
    <w:rsid w:val="00647961"/>
    <w:rsid w:val="00650E53"/>
    <w:rsid w:val="006511B2"/>
    <w:rsid w:val="006535C7"/>
    <w:rsid w:val="00655C70"/>
    <w:rsid w:val="00655C9C"/>
    <w:rsid w:val="00655F58"/>
    <w:rsid w:val="0065775E"/>
    <w:rsid w:val="00657C34"/>
    <w:rsid w:val="00660037"/>
    <w:rsid w:val="006626A2"/>
    <w:rsid w:val="00662F1E"/>
    <w:rsid w:val="006630A9"/>
    <w:rsid w:val="00663545"/>
    <w:rsid w:val="00663DC9"/>
    <w:rsid w:val="00664C61"/>
    <w:rsid w:val="00665B4B"/>
    <w:rsid w:val="006700CC"/>
    <w:rsid w:val="006714D7"/>
    <w:rsid w:val="00674F73"/>
    <w:rsid w:val="00675378"/>
    <w:rsid w:val="00677C88"/>
    <w:rsid w:val="00680B09"/>
    <w:rsid w:val="006813E7"/>
    <w:rsid w:val="006819F2"/>
    <w:rsid w:val="00682C6E"/>
    <w:rsid w:val="00682CA0"/>
    <w:rsid w:val="00683A2F"/>
    <w:rsid w:val="00683B11"/>
    <w:rsid w:val="0068496E"/>
    <w:rsid w:val="006904EB"/>
    <w:rsid w:val="00690CEF"/>
    <w:rsid w:val="006926CF"/>
    <w:rsid w:val="006928A5"/>
    <w:rsid w:val="00692E11"/>
    <w:rsid w:val="00693D24"/>
    <w:rsid w:val="006951AA"/>
    <w:rsid w:val="006964BE"/>
    <w:rsid w:val="0069679C"/>
    <w:rsid w:val="00697271"/>
    <w:rsid w:val="006A0901"/>
    <w:rsid w:val="006A14D9"/>
    <w:rsid w:val="006A47C7"/>
    <w:rsid w:val="006A4D08"/>
    <w:rsid w:val="006A68AB"/>
    <w:rsid w:val="006A77C6"/>
    <w:rsid w:val="006A7AD8"/>
    <w:rsid w:val="006A7F46"/>
    <w:rsid w:val="006B00B7"/>
    <w:rsid w:val="006B03BC"/>
    <w:rsid w:val="006B1FC7"/>
    <w:rsid w:val="006B612F"/>
    <w:rsid w:val="006B7D7B"/>
    <w:rsid w:val="006C0158"/>
    <w:rsid w:val="006C284F"/>
    <w:rsid w:val="006C2DDD"/>
    <w:rsid w:val="006C2FFB"/>
    <w:rsid w:val="006C4104"/>
    <w:rsid w:val="006C45F1"/>
    <w:rsid w:val="006C5856"/>
    <w:rsid w:val="006C5B20"/>
    <w:rsid w:val="006D0552"/>
    <w:rsid w:val="006D1966"/>
    <w:rsid w:val="006D485D"/>
    <w:rsid w:val="006D4885"/>
    <w:rsid w:val="006E19AB"/>
    <w:rsid w:val="006E1FFD"/>
    <w:rsid w:val="006E254B"/>
    <w:rsid w:val="006E27B4"/>
    <w:rsid w:val="006E2AFE"/>
    <w:rsid w:val="006E4976"/>
    <w:rsid w:val="006F1BA3"/>
    <w:rsid w:val="006F38A2"/>
    <w:rsid w:val="006F4BBD"/>
    <w:rsid w:val="006F4C8D"/>
    <w:rsid w:val="006F4EB8"/>
    <w:rsid w:val="006F5440"/>
    <w:rsid w:val="006F5C74"/>
    <w:rsid w:val="006F6452"/>
    <w:rsid w:val="006F6703"/>
    <w:rsid w:val="00702D09"/>
    <w:rsid w:val="00703B32"/>
    <w:rsid w:val="0070524D"/>
    <w:rsid w:val="00706D76"/>
    <w:rsid w:val="0070791B"/>
    <w:rsid w:val="0071074E"/>
    <w:rsid w:val="00710C83"/>
    <w:rsid w:val="00710E04"/>
    <w:rsid w:val="00710EB2"/>
    <w:rsid w:val="00712F9A"/>
    <w:rsid w:val="0071432A"/>
    <w:rsid w:val="00714A7B"/>
    <w:rsid w:val="00720525"/>
    <w:rsid w:val="00722503"/>
    <w:rsid w:val="00722A16"/>
    <w:rsid w:val="00723014"/>
    <w:rsid w:val="00723891"/>
    <w:rsid w:val="00723C4A"/>
    <w:rsid w:val="00725A95"/>
    <w:rsid w:val="0072690D"/>
    <w:rsid w:val="0073025F"/>
    <w:rsid w:val="007303DC"/>
    <w:rsid w:val="007304FC"/>
    <w:rsid w:val="00730FDF"/>
    <w:rsid w:val="007323A9"/>
    <w:rsid w:val="00733DC2"/>
    <w:rsid w:val="00734101"/>
    <w:rsid w:val="00735956"/>
    <w:rsid w:val="007412C2"/>
    <w:rsid w:val="007434EB"/>
    <w:rsid w:val="00744A5B"/>
    <w:rsid w:val="00744D49"/>
    <w:rsid w:val="00746311"/>
    <w:rsid w:val="007502F5"/>
    <w:rsid w:val="00751969"/>
    <w:rsid w:val="007528B8"/>
    <w:rsid w:val="00753216"/>
    <w:rsid w:val="00755186"/>
    <w:rsid w:val="007552BD"/>
    <w:rsid w:val="00756CAE"/>
    <w:rsid w:val="00756F11"/>
    <w:rsid w:val="00757AEE"/>
    <w:rsid w:val="00760A9D"/>
    <w:rsid w:val="00761327"/>
    <w:rsid w:val="00764836"/>
    <w:rsid w:val="007663B6"/>
    <w:rsid w:val="00767670"/>
    <w:rsid w:val="00773C67"/>
    <w:rsid w:val="00776581"/>
    <w:rsid w:val="00780748"/>
    <w:rsid w:val="00780A3C"/>
    <w:rsid w:val="00781059"/>
    <w:rsid w:val="00781155"/>
    <w:rsid w:val="007838F3"/>
    <w:rsid w:val="007848E7"/>
    <w:rsid w:val="00784B4A"/>
    <w:rsid w:val="00785AB2"/>
    <w:rsid w:val="00785BEC"/>
    <w:rsid w:val="00786408"/>
    <w:rsid w:val="00786952"/>
    <w:rsid w:val="00787211"/>
    <w:rsid w:val="0078727C"/>
    <w:rsid w:val="007908AE"/>
    <w:rsid w:val="00792ED3"/>
    <w:rsid w:val="00793F5A"/>
    <w:rsid w:val="00794D43"/>
    <w:rsid w:val="0079572A"/>
    <w:rsid w:val="00796866"/>
    <w:rsid w:val="007A0AA9"/>
    <w:rsid w:val="007A17DC"/>
    <w:rsid w:val="007A1E71"/>
    <w:rsid w:val="007A3852"/>
    <w:rsid w:val="007A4174"/>
    <w:rsid w:val="007A4DED"/>
    <w:rsid w:val="007A5B86"/>
    <w:rsid w:val="007A657E"/>
    <w:rsid w:val="007A7F08"/>
    <w:rsid w:val="007B2795"/>
    <w:rsid w:val="007B2A5D"/>
    <w:rsid w:val="007B657A"/>
    <w:rsid w:val="007B65E7"/>
    <w:rsid w:val="007C0736"/>
    <w:rsid w:val="007C0CCE"/>
    <w:rsid w:val="007C0F6A"/>
    <w:rsid w:val="007C117A"/>
    <w:rsid w:val="007C28FB"/>
    <w:rsid w:val="007C2CAF"/>
    <w:rsid w:val="007C30B2"/>
    <w:rsid w:val="007C4935"/>
    <w:rsid w:val="007C54BA"/>
    <w:rsid w:val="007C5F10"/>
    <w:rsid w:val="007C64D5"/>
    <w:rsid w:val="007D0286"/>
    <w:rsid w:val="007D1DC4"/>
    <w:rsid w:val="007D4674"/>
    <w:rsid w:val="007D5D3B"/>
    <w:rsid w:val="007D7FE9"/>
    <w:rsid w:val="007E0322"/>
    <w:rsid w:val="007E0B15"/>
    <w:rsid w:val="007E0EE2"/>
    <w:rsid w:val="007E2000"/>
    <w:rsid w:val="007E2032"/>
    <w:rsid w:val="007E71EC"/>
    <w:rsid w:val="007F273B"/>
    <w:rsid w:val="007F5749"/>
    <w:rsid w:val="007F6033"/>
    <w:rsid w:val="007F638D"/>
    <w:rsid w:val="007F7ED1"/>
    <w:rsid w:val="008029DD"/>
    <w:rsid w:val="00802BEF"/>
    <w:rsid w:val="00802F38"/>
    <w:rsid w:val="00804EF5"/>
    <w:rsid w:val="00812B42"/>
    <w:rsid w:val="00816907"/>
    <w:rsid w:val="0081698E"/>
    <w:rsid w:val="00816A61"/>
    <w:rsid w:val="008171B4"/>
    <w:rsid w:val="00820205"/>
    <w:rsid w:val="008257FC"/>
    <w:rsid w:val="00826073"/>
    <w:rsid w:val="00827FC7"/>
    <w:rsid w:val="0083083A"/>
    <w:rsid w:val="00830B67"/>
    <w:rsid w:val="00831B83"/>
    <w:rsid w:val="008323AF"/>
    <w:rsid w:val="00835179"/>
    <w:rsid w:val="008361E9"/>
    <w:rsid w:val="00836AA1"/>
    <w:rsid w:val="008370A3"/>
    <w:rsid w:val="0083765D"/>
    <w:rsid w:val="00837CC9"/>
    <w:rsid w:val="00841AA7"/>
    <w:rsid w:val="00841C5C"/>
    <w:rsid w:val="00842398"/>
    <w:rsid w:val="00842CA7"/>
    <w:rsid w:val="00844800"/>
    <w:rsid w:val="00844DAB"/>
    <w:rsid w:val="008455EE"/>
    <w:rsid w:val="00845EE0"/>
    <w:rsid w:val="008462F8"/>
    <w:rsid w:val="00846650"/>
    <w:rsid w:val="00847110"/>
    <w:rsid w:val="00850B47"/>
    <w:rsid w:val="00851EE0"/>
    <w:rsid w:val="00851F63"/>
    <w:rsid w:val="0085251E"/>
    <w:rsid w:val="0085306E"/>
    <w:rsid w:val="00853BCA"/>
    <w:rsid w:val="00854C44"/>
    <w:rsid w:val="00857994"/>
    <w:rsid w:val="00857FD0"/>
    <w:rsid w:val="00862D65"/>
    <w:rsid w:val="00863C40"/>
    <w:rsid w:val="00870894"/>
    <w:rsid w:val="00870F30"/>
    <w:rsid w:val="00873318"/>
    <w:rsid w:val="008758DB"/>
    <w:rsid w:val="008759D4"/>
    <w:rsid w:val="0087718B"/>
    <w:rsid w:val="00880383"/>
    <w:rsid w:val="0088160B"/>
    <w:rsid w:val="00882C3A"/>
    <w:rsid w:val="00883BB3"/>
    <w:rsid w:val="00884896"/>
    <w:rsid w:val="00886E10"/>
    <w:rsid w:val="00890594"/>
    <w:rsid w:val="0089294E"/>
    <w:rsid w:val="00893416"/>
    <w:rsid w:val="00895638"/>
    <w:rsid w:val="00895D1A"/>
    <w:rsid w:val="0089665E"/>
    <w:rsid w:val="008966C0"/>
    <w:rsid w:val="00896D5B"/>
    <w:rsid w:val="008A0FCF"/>
    <w:rsid w:val="008A1512"/>
    <w:rsid w:val="008A450D"/>
    <w:rsid w:val="008A5180"/>
    <w:rsid w:val="008A52A9"/>
    <w:rsid w:val="008A64CE"/>
    <w:rsid w:val="008A7C2E"/>
    <w:rsid w:val="008B02D7"/>
    <w:rsid w:val="008B0928"/>
    <w:rsid w:val="008B4C26"/>
    <w:rsid w:val="008B6C7A"/>
    <w:rsid w:val="008C749A"/>
    <w:rsid w:val="008D2066"/>
    <w:rsid w:val="008D24BD"/>
    <w:rsid w:val="008D25E7"/>
    <w:rsid w:val="008D3EE0"/>
    <w:rsid w:val="008D5AA3"/>
    <w:rsid w:val="008D5E2B"/>
    <w:rsid w:val="008D76C0"/>
    <w:rsid w:val="008D78E7"/>
    <w:rsid w:val="008D7AE5"/>
    <w:rsid w:val="008E1B47"/>
    <w:rsid w:val="008E211E"/>
    <w:rsid w:val="008E21AE"/>
    <w:rsid w:val="008E386A"/>
    <w:rsid w:val="008E6FE5"/>
    <w:rsid w:val="008F1A14"/>
    <w:rsid w:val="008F6222"/>
    <w:rsid w:val="008F64F2"/>
    <w:rsid w:val="008F682A"/>
    <w:rsid w:val="008F700B"/>
    <w:rsid w:val="00903BCA"/>
    <w:rsid w:val="00904B21"/>
    <w:rsid w:val="0090577C"/>
    <w:rsid w:val="0090612D"/>
    <w:rsid w:val="009065C9"/>
    <w:rsid w:val="0090688B"/>
    <w:rsid w:val="00911399"/>
    <w:rsid w:val="00911776"/>
    <w:rsid w:val="009125D0"/>
    <w:rsid w:val="00913D21"/>
    <w:rsid w:val="009168CB"/>
    <w:rsid w:val="00920607"/>
    <w:rsid w:val="00924A31"/>
    <w:rsid w:val="00924D1C"/>
    <w:rsid w:val="0093025F"/>
    <w:rsid w:val="00930A80"/>
    <w:rsid w:val="009319F7"/>
    <w:rsid w:val="009339A0"/>
    <w:rsid w:val="00933D0F"/>
    <w:rsid w:val="00933EAF"/>
    <w:rsid w:val="00934714"/>
    <w:rsid w:val="009377E6"/>
    <w:rsid w:val="00937EFE"/>
    <w:rsid w:val="009421D8"/>
    <w:rsid w:val="009426C8"/>
    <w:rsid w:val="00944C8C"/>
    <w:rsid w:val="009460B5"/>
    <w:rsid w:val="009476ED"/>
    <w:rsid w:val="00947ADA"/>
    <w:rsid w:val="0095009F"/>
    <w:rsid w:val="00950D63"/>
    <w:rsid w:val="00950F05"/>
    <w:rsid w:val="00952FCE"/>
    <w:rsid w:val="009541FD"/>
    <w:rsid w:val="00956F64"/>
    <w:rsid w:val="009611AA"/>
    <w:rsid w:val="00961A21"/>
    <w:rsid w:val="0096202B"/>
    <w:rsid w:val="00962033"/>
    <w:rsid w:val="0096340E"/>
    <w:rsid w:val="00963CAF"/>
    <w:rsid w:val="00965672"/>
    <w:rsid w:val="0096571A"/>
    <w:rsid w:val="00965E57"/>
    <w:rsid w:val="009662B1"/>
    <w:rsid w:val="00970D05"/>
    <w:rsid w:val="00972197"/>
    <w:rsid w:val="009721F1"/>
    <w:rsid w:val="00972DE5"/>
    <w:rsid w:val="00974C84"/>
    <w:rsid w:val="00981A42"/>
    <w:rsid w:val="00983C10"/>
    <w:rsid w:val="009845E5"/>
    <w:rsid w:val="009854D5"/>
    <w:rsid w:val="00985EF2"/>
    <w:rsid w:val="00987E06"/>
    <w:rsid w:val="00990097"/>
    <w:rsid w:val="00991DB1"/>
    <w:rsid w:val="00992BE0"/>
    <w:rsid w:val="0099593E"/>
    <w:rsid w:val="00996172"/>
    <w:rsid w:val="009A5097"/>
    <w:rsid w:val="009A7F8F"/>
    <w:rsid w:val="009A7FAE"/>
    <w:rsid w:val="009B1B0D"/>
    <w:rsid w:val="009B29C2"/>
    <w:rsid w:val="009B498D"/>
    <w:rsid w:val="009B4CF0"/>
    <w:rsid w:val="009B5EED"/>
    <w:rsid w:val="009B706D"/>
    <w:rsid w:val="009C04DC"/>
    <w:rsid w:val="009C1C5A"/>
    <w:rsid w:val="009C2154"/>
    <w:rsid w:val="009C32CE"/>
    <w:rsid w:val="009C42BA"/>
    <w:rsid w:val="009C5E2E"/>
    <w:rsid w:val="009C703D"/>
    <w:rsid w:val="009D1660"/>
    <w:rsid w:val="009D1D82"/>
    <w:rsid w:val="009D25F8"/>
    <w:rsid w:val="009D2C53"/>
    <w:rsid w:val="009D3A87"/>
    <w:rsid w:val="009D3DCF"/>
    <w:rsid w:val="009D51EC"/>
    <w:rsid w:val="009D7BCD"/>
    <w:rsid w:val="009E0134"/>
    <w:rsid w:val="009E073A"/>
    <w:rsid w:val="009E1ECC"/>
    <w:rsid w:val="009E3F1E"/>
    <w:rsid w:val="009E4456"/>
    <w:rsid w:val="009E5993"/>
    <w:rsid w:val="009E6925"/>
    <w:rsid w:val="009E6F95"/>
    <w:rsid w:val="009E7806"/>
    <w:rsid w:val="009F0E9D"/>
    <w:rsid w:val="009F23FC"/>
    <w:rsid w:val="009F7065"/>
    <w:rsid w:val="00A01B4E"/>
    <w:rsid w:val="00A02D03"/>
    <w:rsid w:val="00A05C51"/>
    <w:rsid w:val="00A07304"/>
    <w:rsid w:val="00A07D63"/>
    <w:rsid w:val="00A07F04"/>
    <w:rsid w:val="00A106D2"/>
    <w:rsid w:val="00A122E3"/>
    <w:rsid w:val="00A128A8"/>
    <w:rsid w:val="00A13768"/>
    <w:rsid w:val="00A1452D"/>
    <w:rsid w:val="00A151FC"/>
    <w:rsid w:val="00A161DF"/>
    <w:rsid w:val="00A17AD5"/>
    <w:rsid w:val="00A208B9"/>
    <w:rsid w:val="00A21448"/>
    <w:rsid w:val="00A21F23"/>
    <w:rsid w:val="00A242FA"/>
    <w:rsid w:val="00A24B7C"/>
    <w:rsid w:val="00A253A6"/>
    <w:rsid w:val="00A2644B"/>
    <w:rsid w:val="00A26BAB"/>
    <w:rsid w:val="00A2760D"/>
    <w:rsid w:val="00A30B71"/>
    <w:rsid w:val="00A30C27"/>
    <w:rsid w:val="00A31612"/>
    <w:rsid w:val="00A31CEC"/>
    <w:rsid w:val="00A31F16"/>
    <w:rsid w:val="00A35584"/>
    <w:rsid w:val="00A35D1F"/>
    <w:rsid w:val="00A36343"/>
    <w:rsid w:val="00A36F37"/>
    <w:rsid w:val="00A40695"/>
    <w:rsid w:val="00A407B1"/>
    <w:rsid w:val="00A407DB"/>
    <w:rsid w:val="00A41B8B"/>
    <w:rsid w:val="00A42295"/>
    <w:rsid w:val="00A4266C"/>
    <w:rsid w:val="00A42878"/>
    <w:rsid w:val="00A44B62"/>
    <w:rsid w:val="00A50F10"/>
    <w:rsid w:val="00A51879"/>
    <w:rsid w:val="00A5330C"/>
    <w:rsid w:val="00A55810"/>
    <w:rsid w:val="00A558FC"/>
    <w:rsid w:val="00A5775C"/>
    <w:rsid w:val="00A60373"/>
    <w:rsid w:val="00A60B4C"/>
    <w:rsid w:val="00A61C08"/>
    <w:rsid w:val="00A637A2"/>
    <w:rsid w:val="00A65E30"/>
    <w:rsid w:val="00A71443"/>
    <w:rsid w:val="00A75AC4"/>
    <w:rsid w:val="00A75F4C"/>
    <w:rsid w:val="00A763C6"/>
    <w:rsid w:val="00A7716C"/>
    <w:rsid w:val="00A80323"/>
    <w:rsid w:val="00A80A53"/>
    <w:rsid w:val="00A82170"/>
    <w:rsid w:val="00A825AE"/>
    <w:rsid w:val="00A82CDB"/>
    <w:rsid w:val="00A82FCB"/>
    <w:rsid w:val="00A84323"/>
    <w:rsid w:val="00A84B86"/>
    <w:rsid w:val="00A84F5C"/>
    <w:rsid w:val="00A8522A"/>
    <w:rsid w:val="00A85776"/>
    <w:rsid w:val="00A85AD2"/>
    <w:rsid w:val="00A8640C"/>
    <w:rsid w:val="00A8653F"/>
    <w:rsid w:val="00A86F5E"/>
    <w:rsid w:val="00A87D5C"/>
    <w:rsid w:val="00A904D4"/>
    <w:rsid w:val="00A90BE6"/>
    <w:rsid w:val="00A9131B"/>
    <w:rsid w:val="00A91E4E"/>
    <w:rsid w:val="00A9579A"/>
    <w:rsid w:val="00A96857"/>
    <w:rsid w:val="00AA15B1"/>
    <w:rsid w:val="00AA33C7"/>
    <w:rsid w:val="00AA3485"/>
    <w:rsid w:val="00AA3790"/>
    <w:rsid w:val="00AA3E16"/>
    <w:rsid w:val="00AA4022"/>
    <w:rsid w:val="00AA4967"/>
    <w:rsid w:val="00AA58CD"/>
    <w:rsid w:val="00AA5F40"/>
    <w:rsid w:val="00AA65CE"/>
    <w:rsid w:val="00AA6C5C"/>
    <w:rsid w:val="00AA768B"/>
    <w:rsid w:val="00AB0B2D"/>
    <w:rsid w:val="00AB2E55"/>
    <w:rsid w:val="00AB5B52"/>
    <w:rsid w:val="00AB72C5"/>
    <w:rsid w:val="00AB77A7"/>
    <w:rsid w:val="00AB7A3E"/>
    <w:rsid w:val="00AC013B"/>
    <w:rsid w:val="00AC1CFF"/>
    <w:rsid w:val="00AC29DE"/>
    <w:rsid w:val="00AC2CFE"/>
    <w:rsid w:val="00AC36FA"/>
    <w:rsid w:val="00AC384D"/>
    <w:rsid w:val="00AC3BEC"/>
    <w:rsid w:val="00AC4313"/>
    <w:rsid w:val="00AC4BA9"/>
    <w:rsid w:val="00AC7AA1"/>
    <w:rsid w:val="00AC7B1C"/>
    <w:rsid w:val="00AD09BC"/>
    <w:rsid w:val="00AD1DE8"/>
    <w:rsid w:val="00AD3404"/>
    <w:rsid w:val="00AD36FD"/>
    <w:rsid w:val="00AD39E5"/>
    <w:rsid w:val="00AD3B6F"/>
    <w:rsid w:val="00AE1BFD"/>
    <w:rsid w:val="00AE281E"/>
    <w:rsid w:val="00AE37B5"/>
    <w:rsid w:val="00AE62FC"/>
    <w:rsid w:val="00AF046C"/>
    <w:rsid w:val="00AF05A1"/>
    <w:rsid w:val="00AF0EB1"/>
    <w:rsid w:val="00AF2547"/>
    <w:rsid w:val="00AF3D07"/>
    <w:rsid w:val="00AF592E"/>
    <w:rsid w:val="00AF5DEC"/>
    <w:rsid w:val="00AF699D"/>
    <w:rsid w:val="00AF798A"/>
    <w:rsid w:val="00B012B4"/>
    <w:rsid w:val="00B03AA5"/>
    <w:rsid w:val="00B04816"/>
    <w:rsid w:val="00B04C83"/>
    <w:rsid w:val="00B05705"/>
    <w:rsid w:val="00B066AB"/>
    <w:rsid w:val="00B06F1C"/>
    <w:rsid w:val="00B10708"/>
    <w:rsid w:val="00B1250A"/>
    <w:rsid w:val="00B13165"/>
    <w:rsid w:val="00B13E46"/>
    <w:rsid w:val="00B140E4"/>
    <w:rsid w:val="00B20D25"/>
    <w:rsid w:val="00B20DF2"/>
    <w:rsid w:val="00B2105B"/>
    <w:rsid w:val="00B2443E"/>
    <w:rsid w:val="00B246BB"/>
    <w:rsid w:val="00B24C8E"/>
    <w:rsid w:val="00B25939"/>
    <w:rsid w:val="00B26273"/>
    <w:rsid w:val="00B30FF4"/>
    <w:rsid w:val="00B317BA"/>
    <w:rsid w:val="00B31B9C"/>
    <w:rsid w:val="00B3258F"/>
    <w:rsid w:val="00B32C4F"/>
    <w:rsid w:val="00B34926"/>
    <w:rsid w:val="00B358E1"/>
    <w:rsid w:val="00B36AEB"/>
    <w:rsid w:val="00B417F5"/>
    <w:rsid w:val="00B42251"/>
    <w:rsid w:val="00B43153"/>
    <w:rsid w:val="00B44DF0"/>
    <w:rsid w:val="00B45111"/>
    <w:rsid w:val="00B46586"/>
    <w:rsid w:val="00B46627"/>
    <w:rsid w:val="00B46B7F"/>
    <w:rsid w:val="00B507A8"/>
    <w:rsid w:val="00B51CBD"/>
    <w:rsid w:val="00B5273B"/>
    <w:rsid w:val="00B537E5"/>
    <w:rsid w:val="00B53ECA"/>
    <w:rsid w:val="00B554A6"/>
    <w:rsid w:val="00B56821"/>
    <w:rsid w:val="00B60068"/>
    <w:rsid w:val="00B619A2"/>
    <w:rsid w:val="00B6215C"/>
    <w:rsid w:val="00B64CC3"/>
    <w:rsid w:val="00B66913"/>
    <w:rsid w:val="00B70E66"/>
    <w:rsid w:val="00B717D0"/>
    <w:rsid w:val="00B71B11"/>
    <w:rsid w:val="00B73FF3"/>
    <w:rsid w:val="00B741C6"/>
    <w:rsid w:val="00B751B2"/>
    <w:rsid w:val="00B77F58"/>
    <w:rsid w:val="00B8084F"/>
    <w:rsid w:val="00B8174C"/>
    <w:rsid w:val="00B8229C"/>
    <w:rsid w:val="00B84443"/>
    <w:rsid w:val="00B9349C"/>
    <w:rsid w:val="00B9360F"/>
    <w:rsid w:val="00B9591D"/>
    <w:rsid w:val="00B9593A"/>
    <w:rsid w:val="00B96870"/>
    <w:rsid w:val="00B97AF0"/>
    <w:rsid w:val="00BA0831"/>
    <w:rsid w:val="00BA096F"/>
    <w:rsid w:val="00BA0B4C"/>
    <w:rsid w:val="00BA4982"/>
    <w:rsid w:val="00BA49BA"/>
    <w:rsid w:val="00BA4C20"/>
    <w:rsid w:val="00BA5806"/>
    <w:rsid w:val="00BA5C17"/>
    <w:rsid w:val="00BA60BB"/>
    <w:rsid w:val="00BA68EC"/>
    <w:rsid w:val="00BA722B"/>
    <w:rsid w:val="00BA74D9"/>
    <w:rsid w:val="00BB1A63"/>
    <w:rsid w:val="00BB28FA"/>
    <w:rsid w:val="00BB3328"/>
    <w:rsid w:val="00BB5AD3"/>
    <w:rsid w:val="00BC0546"/>
    <w:rsid w:val="00BC0E33"/>
    <w:rsid w:val="00BC1E14"/>
    <w:rsid w:val="00BC2B3D"/>
    <w:rsid w:val="00BC38BC"/>
    <w:rsid w:val="00BC40BD"/>
    <w:rsid w:val="00BC69E5"/>
    <w:rsid w:val="00BC6B4D"/>
    <w:rsid w:val="00BD1165"/>
    <w:rsid w:val="00BD2380"/>
    <w:rsid w:val="00BD3F30"/>
    <w:rsid w:val="00BD48A5"/>
    <w:rsid w:val="00BD5544"/>
    <w:rsid w:val="00BD61D8"/>
    <w:rsid w:val="00BD6F15"/>
    <w:rsid w:val="00BD7375"/>
    <w:rsid w:val="00BD757B"/>
    <w:rsid w:val="00BD771F"/>
    <w:rsid w:val="00BE1152"/>
    <w:rsid w:val="00BE2711"/>
    <w:rsid w:val="00BE65C6"/>
    <w:rsid w:val="00BE6F14"/>
    <w:rsid w:val="00BF0B44"/>
    <w:rsid w:val="00BF16C5"/>
    <w:rsid w:val="00BF1880"/>
    <w:rsid w:val="00BF413E"/>
    <w:rsid w:val="00BF5223"/>
    <w:rsid w:val="00BF5A15"/>
    <w:rsid w:val="00BF6577"/>
    <w:rsid w:val="00C00B18"/>
    <w:rsid w:val="00C01A8C"/>
    <w:rsid w:val="00C0226E"/>
    <w:rsid w:val="00C0269C"/>
    <w:rsid w:val="00C02930"/>
    <w:rsid w:val="00C02D27"/>
    <w:rsid w:val="00C0393F"/>
    <w:rsid w:val="00C039D6"/>
    <w:rsid w:val="00C04E7C"/>
    <w:rsid w:val="00C05E48"/>
    <w:rsid w:val="00C06ABD"/>
    <w:rsid w:val="00C06D0E"/>
    <w:rsid w:val="00C13704"/>
    <w:rsid w:val="00C14087"/>
    <w:rsid w:val="00C148FB"/>
    <w:rsid w:val="00C155C4"/>
    <w:rsid w:val="00C16161"/>
    <w:rsid w:val="00C163C9"/>
    <w:rsid w:val="00C16484"/>
    <w:rsid w:val="00C2237D"/>
    <w:rsid w:val="00C22783"/>
    <w:rsid w:val="00C23AE2"/>
    <w:rsid w:val="00C23FE1"/>
    <w:rsid w:val="00C250C4"/>
    <w:rsid w:val="00C26C28"/>
    <w:rsid w:val="00C30B59"/>
    <w:rsid w:val="00C313CB"/>
    <w:rsid w:val="00C34A7A"/>
    <w:rsid w:val="00C37410"/>
    <w:rsid w:val="00C41F49"/>
    <w:rsid w:val="00C42465"/>
    <w:rsid w:val="00C43A38"/>
    <w:rsid w:val="00C44BD7"/>
    <w:rsid w:val="00C45798"/>
    <w:rsid w:val="00C46846"/>
    <w:rsid w:val="00C47F95"/>
    <w:rsid w:val="00C5194C"/>
    <w:rsid w:val="00C5490D"/>
    <w:rsid w:val="00C55DB4"/>
    <w:rsid w:val="00C56329"/>
    <w:rsid w:val="00C56F41"/>
    <w:rsid w:val="00C5714D"/>
    <w:rsid w:val="00C61AA9"/>
    <w:rsid w:val="00C6228D"/>
    <w:rsid w:val="00C622E5"/>
    <w:rsid w:val="00C62379"/>
    <w:rsid w:val="00C642E4"/>
    <w:rsid w:val="00C64432"/>
    <w:rsid w:val="00C65C48"/>
    <w:rsid w:val="00C660C9"/>
    <w:rsid w:val="00C7402C"/>
    <w:rsid w:val="00C74DDB"/>
    <w:rsid w:val="00C758A1"/>
    <w:rsid w:val="00C7604C"/>
    <w:rsid w:val="00C76F9A"/>
    <w:rsid w:val="00C77702"/>
    <w:rsid w:val="00C77A0A"/>
    <w:rsid w:val="00C80F5F"/>
    <w:rsid w:val="00C8189D"/>
    <w:rsid w:val="00C833C9"/>
    <w:rsid w:val="00C836C4"/>
    <w:rsid w:val="00C854DC"/>
    <w:rsid w:val="00C85EEE"/>
    <w:rsid w:val="00C86C42"/>
    <w:rsid w:val="00C877AC"/>
    <w:rsid w:val="00C926E9"/>
    <w:rsid w:val="00C93B59"/>
    <w:rsid w:val="00C95876"/>
    <w:rsid w:val="00C95F40"/>
    <w:rsid w:val="00C96CC1"/>
    <w:rsid w:val="00C96D46"/>
    <w:rsid w:val="00CA5710"/>
    <w:rsid w:val="00CA6042"/>
    <w:rsid w:val="00CA704E"/>
    <w:rsid w:val="00CB02B9"/>
    <w:rsid w:val="00CB41DE"/>
    <w:rsid w:val="00CB508D"/>
    <w:rsid w:val="00CB636D"/>
    <w:rsid w:val="00CB7481"/>
    <w:rsid w:val="00CC1347"/>
    <w:rsid w:val="00CC170E"/>
    <w:rsid w:val="00CC2A0B"/>
    <w:rsid w:val="00CC4370"/>
    <w:rsid w:val="00CC4FEB"/>
    <w:rsid w:val="00CC63B8"/>
    <w:rsid w:val="00CC6D00"/>
    <w:rsid w:val="00CD043F"/>
    <w:rsid w:val="00CD3A01"/>
    <w:rsid w:val="00CD3DB0"/>
    <w:rsid w:val="00CE0426"/>
    <w:rsid w:val="00CE0FCF"/>
    <w:rsid w:val="00CE1C47"/>
    <w:rsid w:val="00CE1F82"/>
    <w:rsid w:val="00CE2617"/>
    <w:rsid w:val="00CE37B3"/>
    <w:rsid w:val="00CE4E35"/>
    <w:rsid w:val="00CE6689"/>
    <w:rsid w:val="00CE7BE7"/>
    <w:rsid w:val="00CF02D1"/>
    <w:rsid w:val="00CF3B7C"/>
    <w:rsid w:val="00CF7F20"/>
    <w:rsid w:val="00D007EA"/>
    <w:rsid w:val="00D00BF2"/>
    <w:rsid w:val="00D0311D"/>
    <w:rsid w:val="00D037BB"/>
    <w:rsid w:val="00D05889"/>
    <w:rsid w:val="00D065FA"/>
    <w:rsid w:val="00D07C48"/>
    <w:rsid w:val="00D10285"/>
    <w:rsid w:val="00D11232"/>
    <w:rsid w:val="00D134C0"/>
    <w:rsid w:val="00D138E2"/>
    <w:rsid w:val="00D1658B"/>
    <w:rsid w:val="00D16752"/>
    <w:rsid w:val="00D203C4"/>
    <w:rsid w:val="00D213FC"/>
    <w:rsid w:val="00D214A4"/>
    <w:rsid w:val="00D2292F"/>
    <w:rsid w:val="00D24AA3"/>
    <w:rsid w:val="00D2556F"/>
    <w:rsid w:val="00D26BD1"/>
    <w:rsid w:val="00D2799D"/>
    <w:rsid w:val="00D27EE6"/>
    <w:rsid w:val="00D310E9"/>
    <w:rsid w:val="00D337DD"/>
    <w:rsid w:val="00D33FA3"/>
    <w:rsid w:val="00D4244F"/>
    <w:rsid w:val="00D42B3F"/>
    <w:rsid w:val="00D44CF2"/>
    <w:rsid w:val="00D46160"/>
    <w:rsid w:val="00D4659F"/>
    <w:rsid w:val="00D46F2C"/>
    <w:rsid w:val="00D47681"/>
    <w:rsid w:val="00D5023B"/>
    <w:rsid w:val="00D50A10"/>
    <w:rsid w:val="00D51549"/>
    <w:rsid w:val="00D5504A"/>
    <w:rsid w:val="00D55250"/>
    <w:rsid w:val="00D55968"/>
    <w:rsid w:val="00D56EA7"/>
    <w:rsid w:val="00D61757"/>
    <w:rsid w:val="00D631B9"/>
    <w:rsid w:val="00D64541"/>
    <w:rsid w:val="00D66BB4"/>
    <w:rsid w:val="00D67233"/>
    <w:rsid w:val="00D70086"/>
    <w:rsid w:val="00D7074C"/>
    <w:rsid w:val="00D70AA3"/>
    <w:rsid w:val="00D75F4B"/>
    <w:rsid w:val="00D76A73"/>
    <w:rsid w:val="00D83EAE"/>
    <w:rsid w:val="00D83F5D"/>
    <w:rsid w:val="00D849B3"/>
    <w:rsid w:val="00D8603A"/>
    <w:rsid w:val="00D86EBE"/>
    <w:rsid w:val="00D9021B"/>
    <w:rsid w:val="00D9052E"/>
    <w:rsid w:val="00D90D67"/>
    <w:rsid w:val="00D9285C"/>
    <w:rsid w:val="00D93DD1"/>
    <w:rsid w:val="00D946A4"/>
    <w:rsid w:val="00D95503"/>
    <w:rsid w:val="00D95719"/>
    <w:rsid w:val="00D958B3"/>
    <w:rsid w:val="00D96C77"/>
    <w:rsid w:val="00D96D89"/>
    <w:rsid w:val="00D97966"/>
    <w:rsid w:val="00D97B19"/>
    <w:rsid w:val="00DA0B4D"/>
    <w:rsid w:val="00DA3536"/>
    <w:rsid w:val="00DA373E"/>
    <w:rsid w:val="00DA5D13"/>
    <w:rsid w:val="00DA6A8A"/>
    <w:rsid w:val="00DA713E"/>
    <w:rsid w:val="00DB1AD5"/>
    <w:rsid w:val="00DB22F9"/>
    <w:rsid w:val="00DB283A"/>
    <w:rsid w:val="00DB3EDF"/>
    <w:rsid w:val="00DB66B8"/>
    <w:rsid w:val="00DC3DA3"/>
    <w:rsid w:val="00DC4B01"/>
    <w:rsid w:val="00DC4E96"/>
    <w:rsid w:val="00DC7878"/>
    <w:rsid w:val="00DC7B1F"/>
    <w:rsid w:val="00DD2142"/>
    <w:rsid w:val="00DD28A8"/>
    <w:rsid w:val="00DD2FA1"/>
    <w:rsid w:val="00DD31FF"/>
    <w:rsid w:val="00DD34CD"/>
    <w:rsid w:val="00DD7F1D"/>
    <w:rsid w:val="00DE3710"/>
    <w:rsid w:val="00DE5EC3"/>
    <w:rsid w:val="00DE6D65"/>
    <w:rsid w:val="00DE7758"/>
    <w:rsid w:val="00DE7E86"/>
    <w:rsid w:val="00DF0413"/>
    <w:rsid w:val="00DF2843"/>
    <w:rsid w:val="00DF2A58"/>
    <w:rsid w:val="00DF480F"/>
    <w:rsid w:val="00DF5E1B"/>
    <w:rsid w:val="00DF64E2"/>
    <w:rsid w:val="00DF7F00"/>
    <w:rsid w:val="00E0187A"/>
    <w:rsid w:val="00E0438A"/>
    <w:rsid w:val="00E068A9"/>
    <w:rsid w:val="00E07C14"/>
    <w:rsid w:val="00E111A3"/>
    <w:rsid w:val="00E1137A"/>
    <w:rsid w:val="00E11704"/>
    <w:rsid w:val="00E16A39"/>
    <w:rsid w:val="00E20083"/>
    <w:rsid w:val="00E213D0"/>
    <w:rsid w:val="00E23377"/>
    <w:rsid w:val="00E23D0E"/>
    <w:rsid w:val="00E24CD3"/>
    <w:rsid w:val="00E25225"/>
    <w:rsid w:val="00E263B7"/>
    <w:rsid w:val="00E278D9"/>
    <w:rsid w:val="00E27964"/>
    <w:rsid w:val="00E30FE3"/>
    <w:rsid w:val="00E3289B"/>
    <w:rsid w:val="00E32D6E"/>
    <w:rsid w:val="00E3348E"/>
    <w:rsid w:val="00E33BF7"/>
    <w:rsid w:val="00E34FCE"/>
    <w:rsid w:val="00E3600D"/>
    <w:rsid w:val="00E362AC"/>
    <w:rsid w:val="00E37AAE"/>
    <w:rsid w:val="00E4057E"/>
    <w:rsid w:val="00E41B1D"/>
    <w:rsid w:val="00E42B63"/>
    <w:rsid w:val="00E4343E"/>
    <w:rsid w:val="00E4369F"/>
    <w:rsid w:val="00E4391B"/>
    <w:rsid w:val="00E44068"/>
    <w:rsid w:val="00E454E6"/>
    <w:rsid w:val="00E460BC"/>
    <w:rsid w:val="00E46FDF"/>
    <w:rsid w:val="00E47CAD"/>
    <w:rsid w:val="00E50A99"/>
    <w:rsid w:val="00E50BFA"/>
    <w:rsid w:val="00E56A4C"/>
    <w:rsid w:val="00E57DFD"/>
    <w:rsid w:val="00E6096E"/>
    <w:rsid w:val="00E62176"/>
    <w:rsid w:val="00E63550"/>
    <w:rsid w:val="00E6358B"/>
    <w:rsid w:val="00E639EE"/>
    <w:rsid w:val="00E63E1A"/>
    <w:rsid w:val="00E64A96"/>
    <w:rsid w:val="00E64D2B"/>
    <w:rsid w:val="00E65459"/>
    <w:rsid w:val="00E65A90"/>
    <w:rsid w:val="00E65AAD"/>
    <w:rsid w:val="00E677ED"/>
    <w:rsid w:val="00E70953"/>
    <w:rsid w:val="00E70A69"/>
    <w:rsid w:val="00E738F1"/>
    <w:rsid w:val="00E73BA8"/>
    <w:rsid w:val="00E740B1"/>
    <w:rsid w:val="00E75D70"/>
    <w:rsid w:val="00E760B9"/>
    <w:rsid w:val="00E7689B"/>
    <w:rsid w:val="00E80F75"/>
    <w:rsid w:val="00E81F93"/>
    <w:rsid w:val="00E8351F"/>
    <w:rsid w:val="00E83B6B"/>
    <w:rsid w:val="00E83C36"/>
    <w:rsid w:val="00E83E8F"/>
    <w:rsid w:val="00E84209"/>
    <w:rsid w:val="00E851A1"/>
    <w:rsid w:val="00E85EE2"/>
    <w:rsid w:val="00E86EC8"/>
    <w:rsid w:val="00E91B49"/>
    <w:rsid w:val="00E92AC2"/>
    <w:rsid w:val="00E9311C"/>
    <w:rsid w:val="00E935DF"/>
    <w:rsid w:val="00E9536C"/>
    <w:rsid w:val="00EA0732"/>
    <w:rsid w:val="00EA0A8E"/>
    <w:rsid w:val="00EA2860"/>
    <w:rsid w:val="00EA36E8"/>
    <w:rsid w:val="00EA3CC7"/>
    <w:rsid w:val="00EA5E40"/>
    <w:rsid w:val="00EA7989"/>
    <w:rsid w:val="00EB55D8"/>
    <w:rsid w:val="00EC10D3"/>
    <w:rsid w:val="00EC2CAC"/>
    <w:rsid w:val="00EC48C6"/>
    <w:rsid w:val="00EC5E2F"/>
    <w:rsid w:val="00EC7A59"/>
    <w:rsid w:val="00ED0A3E"/>
    <w:rsid w:val="00ED0D09"/>
    <w:rsid w:val="00ED2CB5"/>
    <w:rsid w:val="00ED4AA8"/>
    <w:rsid w:val="00ED7363"/>
    <w:rsid w:val="00EE0409"/>
    <w:rsid w:val="00EE0E57"/>
    <w:rsid w:val="00EE293E"/>
    <w:rsid w:val="00EE456E"/>
    <w:rsid w:val="00EE727C"/>
    <w:rsid w:val="00EE74D5"/>
    <w:rsid w:val="00EF0F7D"/>
    <w:rsid w:val="00EF154D"/>
    <w:rsid w:val="00EF4D27"/>
    <w:rsid w:val="00EF5F4B"/>
    <w:rsid w:val="00F00EA0"/>
    <w:rsid w:val="00F011A3"/>
    <w:rsid w:val="00F01C8B"/>
    <w:rsid w:val="00F02E01"/>
    <w:rsid w:val="00F05968"/>
    <w:rsid w:val="00F10BE6"/>
    <w:rsid w:val="00F114E3"/>
    <w:rsid w:val="00F12618"/>
    <w:rsid w:val="00F132F7"/>
    <w:rsid w:val="00F13CF5"/>
    <w:rsid w:val="00F15098"/>
    <w:rsid w:val="00F16E6F"/>
    <w:rsid w:val="00F20CF5"/>
    <w:rsid w:val="00F21729"/>
    <w:rsid w:val="00F22087"/>
    <w:rsid w:val="00F23832"/>
    <w:rsid w:val="00F239DA"/>
    <w:rsid w:val="00F25AEA"/>
    <w:rsid w:val="00F34B53"/>
    <w:rsid w:val="00F355A7"/>
    <w:rsid w:val="00F41CB7"/>
    <w:rsid w:val="00F41DED"/>
    <w:rsid w:val="00F43D4F"/>
    <w:rsid w:val="00F47F9F"/>
    <w:rsid w:val="00F5027A"/>
    <w:rsid w:val="00F5056C"/>
    <w:rsid w:val="00F507B6"/>
    <w:rsid w:val="00F52EBC"/>
    <w:rsid w:val="00F53F32"/>
    <w:rsid w:val="00F57B41"/>
    <w:rsid w:val="00F6054C"/>
    <w:rsid w:val="00F6078D"/>
    <w:rsid w:val="00F61336"/>
    <w:rsid w:val="00F62D42"/>
    <w:rsid w:val="00F631D0"/>
    <w:rsid w:val="00F648AF"/>
    <w:rsid w:val="00F66396"/>
    <w:rsid w:val="00F709F1"/>
    <w:rsid w:val="00F71015"/>
    <w:rsid w:val="00F77300"/>
    <w:rsid w:val="00F818C9"/>
    <w:rsid w:val="00F819F9"/>
    <w:rsid w:val="00F82529"/>
    <w:rsid w:val="00F826F4"/>
    <w:rsid w:val="00F90489"/>
    <w:rsid w:val="00F90E93"/>
    <w:rsid w:val="00F91B0D"/>
    <w:rsid w:val="00F92518"/>
    <w:rsid w:val="00F92A20"/>
    <w:rsid w:val="00F92CC0"/>
    <w:rsid w:val="00F942AF"/>
    <w:rsid w:val="00F973BD"/>
    <w:rsid w:val="00FA003F"/>
    <w:rsid w:val="00FA0900"/>
    <w:rsid w:val="00FA3DEC"/>
    <w:rsid w:val="00FA6CF1"/>
    <w:rsid w:val="00FA7E90"/>
    <w:rsid w:val="00FB02CF"/>
    <w:rsid w:val="00FB0D78"/>
    <w:rsid w:val="00FB1C62"/>
    <w:rsid w:val="00FB32D3"/>
    <w:rsid w:val="00FB38A5"/>
    <w:rsid w:val="00FB5459"/>
    <w:rsid w:val="00FB6A55"/>
    <w:rsid w:val="00FC17D3"/>
    <w:rsid w:val="00FC1B81"/>
    <w:rsid w:val="00FC55C2"/>
    <w:rsid w:val="00FC5C2A"/>
    <w:rsid w:val="00FC5C94"/>
    <w:rsid w:val="00FC766A"/>
    <w:rsid w:val="00FD1DB1"/>
    <w:rsid w:val="00FD4128"/>
    <w:rsid w:val="00FD4BE3"/>
    <w:rsid w:val="00FD6188"/>
    <w:rsid w:val="00FE14C8"/>
    <w:rsid w:val="00FE316E"/>
    <w:rsid w:val="00FE7E22"/>
    <w:rsid w:val="00FF1576"/>
    <w:rsid w:val="00FF199E"/>
    <w:rsid w:val="00FF307F"/>
    <w:rsid w:val="00FF40F1"/>
    <w:rsid w:val="00FF512C"/>
    <w:rsid w:val="00FF5369"/>
    <w:rsid w:val="00FF58A5"/>
    <w:rsid w:val="00FF5CF3"/>
    <w:rsid w:val="00FF7A7A"/>
    <w:rsid w:val="01396E1E"/>
    <w:rsid w:val="01993D60"/>
    <w:rsid w:val="01E07299"/>
    <w:rsid w:val="02432DF7"/>
    <w:rsid w:val="029562D6"/>
    <w:rsid w:val="02A1111E"/>
    <w:rsid w:val="02B1379A"/>
    <w:rsid w:val="02CD1F13"/>
    <w:rsid w:val="02E1151B"/>
    <w:rsid w:val="03060F81"/>
    <w:rsid w:val="0341020B"/>
    <w:rsid w:val="03A367D0"/>
    <w:rsid w:val="03B22EB7"/>
    <w:rsid w:val="03FD05D6"/>
    <w:rsid w:val="043164D2"/>
    <w:rsid w:val="04402271"/>
    <w:rsid w:val="046C12B8"/>
    <w:rsid w:val="04F512AE"/>
    <w:rsid w:val="054E09BE"/>
    <w:rsid w:val="06954AF6"/>
    <w:rsid w:val="071D689A"/>
    <w:rsid w:val="072D4D2F"/>
    <w:rsid w:val="079528D4"/>
    <w:rsid w:val="07A06B80"/>
    <w:rsid w:val="07D4164E"/>
    <w:rsid w:val="081E0B1B"/>
    <w:rsid w:val="088E7A4F"/>
    <w:rsid w:val="090970E6"/>
    <w:rsid w:val="096802A0"/>
    <w:rsid w:val="0A1026E6"/>
    <w:rsid w:val="0A432ABB"/>
    <w:rsid w:val="0A9A6B7F"/>
    <w:rsid w:val="0AAA73D5"/>
    <w:rsid w:val="0BA31A63"/>
    <w:rsid w:val="0BBC0D77"/>
    <w:rsid w:val="0BBF6171"/>
    <w:rsid w:val="0C0A7D34"/>
    <w:rsid w:val="0CC06645"/>
    <w:rsid w:val="0E0662D9"/>
    <w:rsid w:val="0E457469"/>
    <w:rsid w:val="0F072309"/>
    <w:rsid w:val="0F0F5662"/>
    <w:rsid w:val="0FD85EE4"/>
    <w:rsid w:val="10596B94"/>
    <w:rsid w:val="11366ED6"/>
    <w:rsid w:val="11603F53"/>
    <w:rsid w:val="126E269F"/>
    <w:rsid w:val="128E689D"/>
    <w:rsid w:val="14223741"/>
    <w:rsid w:val="14E86739"/>
    <w:rsid w:val="14F11A91"/>
    <w:rsid w:val="151439D2"/>
    <w:rsid w:val="153B2D0D"/>
    <w:rsid w:val="15891CCA"/>
    <w:rsid w:val="1612519E"/>
    <w:rsid w:val="162163A6"/>
    <w:rsid w:val="17935082"/>
    <w:rsid w:val="18493992"/>
    <w:rsid w:val="184D68EB"/>
    <w:rsid w:val="18502F73"/>
    <w:rsid w:val="18D21BDA"/>
    <w:rsid w:val="194B54E8"/>
    <w:rsid w:val="19AC5F87"/>
    <w:rsid w:val="1A402B73"/>
    <w:rsid w:val="1A7721E7"/>
    <w:rsid w:val="1A7D44BD"/>
    <w:rsid w:val="1AC612CA"/>
    <w:rsid w:val="1B183D2A"/>
    <w:rsid w:val="1B2E0C1E"/>
    <w:rsid w:val="1BC2361A"/>
    <w:rsid w:val="1BF6798D"/>
    <w:rsid w:val="1CB87339"/>
    <w:rsid w:val="1CFC0FD3"/>
    <w:rsid w:val="1D772D50"/>
    <w:rsid w:val="1E3E386E"/>
    <w:rsid w:val="1FCB2EDF"/>
    <w:rsid w:val="20210D51"/>
    <w:rsid w:val="22717D6E"/>
    <w:rsid w:val="22813D29"/>
    <w:rsid w:val="244B2840"/>
    <w:rsid w:val="24575689"/>
    <w:rsid w:val="24F20F0E"/>
    <w:rsid w:val="252341F9"/>
    <w:rsid w:val="25535E50"/>
    <w:rsid w:val="257F09F3"/>
    <w:rsid w:val="26064C71"/>
    <w:rsid w:val="26263565"/>
    <w:rsid w:val="263A491A"/>
    <w:rsid w:val="26404627"/>
    <w:rsid w:val="28810F26"/>
    <w:rsid w:val="288325A9"/>
    <w:rsid w:val="29B570DA"/>
    <w:rsid w:val="2A007C29"/>
    <w:rsid w:val="2B395AE8"/>
    <w:rsid w:val="2B724B56"/>
    <w:rsid w:val="2BCA4992"/>
    <w:rsid w:val="2BCA6741"/>
    <w:rsid w:val="2C1C3440"/>
    <w:rsid w:val="2D0D2D89"/>
    <w:rsid w:val="2DF16206"/>
    <w:rsid w:val="2E3305CD"/>
    <w:rsid w:val="2E422F06"/>
    <w:rsid w:val="2E821554"/>
    <w:rsid w:val="2F285C58"/>
    <w:rsid w:val="2F711E4C"/>
    <w:rsid w:val="2FA86D99"/>
    <w:rsid w:val="2FAF1ED5"/>
    <w:rsid w:val="30093CDB"/>
    <w:rsid w:val="30A335EA"/>
    <w:rsid w:val="30B67293"/>
    <w:rsid w:val="30EA4935"/>
    <w:rsid w:val="317038E6"/>
    <w:rsid w:val="318A49A8"/>
    <w:rsid w:val="31B1462B"/>
    <w:rsid w:val="329655CE"/>
    <w:rsid w:val="32A01FA9"/>
    <w:rsid w:val="32FD73FC"/>
    <w:rsid w:val="33482D6D"/>
    <w:rsid w:val="33E5680D"/>
    <w:rsid w:val="33F95E15"/>
    <w:rsid w:val="34AE6BFF"/>
    <w:rsid w:val="350607E9"/>
    <w:rsid w:val="359758E5"/>
    <w:rsid w:val="35B00755"/>
    <w:rsid w:val="367E0853"/>
    <w:rsid w:val="368D1CBD"/>
    <w:rsid w:val="38174ABC"/>
    <w:rsid w:val="386F441C"/>
    <w:rsid w:val="393F0DD8"/>
    <w:rsid w:val="397B72CC"/>
    <w:rsid w:val="39C11183"/>
    <w:rsid w:val="3AF9494C"/>
    <w:rsid w:val="3C687FDC"/>
    <w:rsid w:val="3D347EBE"/>
    <w:rsid w:val="3DFD4754"/>
    <w:rsid w:val="3E151180"/>
    <w:rsid w:val="3E7C1B1C"/>
    <w:rsid w:val="3EB412B6"/>
    <w:rsid w:val="40AC0798"/>
    <w:rsid w:val="40C31C84"/>
    <w:rsid w:val="41790595"/>
    <w:rsid w:val="417D2420"/>
    <w:rsid w:val="41911D83"/>
    <w:rsid w:val="41AD023F"/>
    <w:rsid w:val="41B810BD"/>
    <w:rsid w:val="41D43A1D"/>
    <w:rsid w:val="41EF0857"/>
    <w:rsid w:val="423D7815"/>
    <w:rsid w:val="42AE24C0"/>
    <w:rsid w:val="437E1E93"/>
    <w:rsid w:val="440B5E1C"/>
    <w:rsid w:val="447C2876"/>
    <w:rsid w:val="459B6D2C"/>
    <w:rsid w:val="45BB5620"/>
    <w:rsid w:val="463351B6"/>
    <w:rsid w:val="463902F3"/>
    <w:rsid w:val="476A75D6"/>
    <w:rsid w:val="483E6094"/>
    <w:rsid w:val="48B40105"/>
    <w:rsid w:val="491017DF"/>
    <w:rsid w:val="49A0700B"/>
    <w:rsid w:val="4ABB577A"/>
    <w:rsid w:val="4B7047B7"/>
    <w:rsid w:val="4B797B0F"/>
    <w:rsid w:val="4B895879"/>
    <w:rsid w:val="4C143394"/>
    <w:rsid w:val="4C6A38FC"/>
    <w:rsid w:val="4C8C73CE"/>
    <w:rsid w:val="4CE27B44"/>
    <w:rsid w:val="4D0F1DAD"/>
    <w:rsid w:val="4E17716C"/>
    <w:rsid w:val="5023004A"/>
    <w:rsid w:val="50962F12"/>
    <w:rsid w:val="50FB2D75"/>
    <w:rsid w:val="518A5EA7"/>
    <w:rsid w:val="529A036B"/>
    <w:rsid w:val="54BC0A6D"/>
    <w:rsid w:val="5516017D"/>
    <w:rsid w:val="55180399"/>
    <w:rsid w:val="551D59AF"/>
    <w:rsid w:val="55E55DA1"/>
    <w:rsid w:val="561F7505"/>
    <w:rsid w:val="56BC6B02"/>
    <w:rsid w:val="56CC3EE1"/>
    <w:rsid w:val="57234DD3"/>
    <w:rsid w:val="574014E1"/>
    <w:rsid w:val="57541431"/>
    <w:rsid w:val="577C44E3"/>
    <w:rsid w:val="578F4217"/>
    <w:rsid w:val="57914433"/>
    <w:rsid w:val="580E5A83"/>
    <w:rsid w:val="594D25DB"/>
    <w:rsid w:val="594F1EAF"/>
    <w:rsid w:val="596D0588"/>
    <w:rsid w:val="59AF294E"/>
    <w:rsid w:val="59EF4E29"/>
    <w:rsid w:val="5A56726E"/>
    <w:rsid w:val="5A9304C2"/>
    <w:rsid w:val="5B0D5B7E"/>
    <w:rsid w:val="5B303F63"/>
    <w:rsid w:val="5CB62246"/>
    <w:rsid w:val="5CC918AD"/>
    <w:rsid w:val="5D6C2CA0"/>
    <w:rsid w:val="5DF9063C"/>
    <w:rsid w:val="5DF9688E"/>
    <w:rsid w:val="5E6638FB"/>
    <w:rsid w:val="5E7303EE"/>
    <w:rsid w:val="5E7B3747"/>
    <w:rsid w:val="5F1D035A"/>
    <w:rsid w:val="5F73441E"/>
    <w:rsid w:val="5FF53085"/>
    <w:rsid w:val="6062071A"/>
    <w:rsid w:val="60795A64"/>
    <w:rsid w:val="61A94127"/>
    <w:rsid w:val="61C471B3"/>
    <w:rsid w:val="61D76EE6"/>
    <w:rsid w:val="61F27111"/>
    <w:rsid w:val="641937E6"/>
    <w:rsid w:val="64992B79"/>
    <w:rsid w:val="64E35BA2"/>
    <w:rsid w:val="6502427A"/>
    <w:rsid w:val="65F242EE"/>
    <w:rsid w:val="65F71905"/>
    <w:rsid w:val="666A0329"/>
    <w:rsid w:val="66EA76BB"/>
    <w:rsid w:val="67193AFD"/>
    <w:rsid w:val="677D408C"/>
    <w:rsid w:val="67C779FD"/>
    <w:rsid w:val="6870599E"/>
    <w:rsid w:val="68BE495C"/>
    <w:rsid w:val="68F640F6"/>
    <w:rsid w:val="690F6F65"/>
    <w:rsid w:val="6A152CA1"/>
    <w:rsid w:val="6C692E30"/>
    <w:rsid w:val="6CC74DEB"/>
    <w:rsid w:val="6DEF55B7"/>
    <w:rsid w:val="6E1F40EF"/>
    <w:rsid w:val="6E927911"/>
    <w:rsid w:val="6FA70C17"/>
    <w:rsid w:val="6FB95E7D"/>
    <w:rsid w:val="6FF003F1"/>
    <w:rsid w:val="708C17E3"/>
    <w:rsid w:val="70EE5BC8"/>
    <w:rsid w:val="71662034"/>
    <w:rsid w:val="719C15B2"/>
    <w:rsid w:val="7395275D"/>
    <w:rsid w:val="73D019E7"/>
    <w:rsid w:val="75121FDD"/>
    <w:rsid w:val="75680129"/>
    <w:rsid w:val="75693A2C"/>
    <w:rsid w:val="75952EE8"/>
    <w:rsid w:val="75A66EA3"/>
    <w:rsid w:val="75AF4ADE"/>
    <w:rsid w:val="75F25C45"/>
    <w:rsid w:val="764C17F9"/>
    <w:rsid w:val="76A553AD"/>
    <w:rsid w:val="76E00193"/>
    <w:rsid w:val="77585F7B"/>
    <w:rsid w:val="78791B91"/>
    <w:rsid w:val="7A2D1E4A"/>
    <w:rsid w:val="7A3507F6"/>
    <w:rsid w:val="7A910122"/>
    <w:rsid w:val="7BAE0860"/>
    <w:rsid w:val="7C4649C2"/>
    <w:rsid w:val="7C6F7FEF"/>
    <w:rsid w:val="7C865339"/>
    <w:rsid w:val="7C914409"/>
    <w:rsid w:val="7D797974"/>
    <w:rsid w:val="7E394D59"/>
    <w:rsid w:val="7E3A462D"/>
    <w:rsid w:val="7E57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500" w:lineRule="atLeast"/>
      <w:ind w:left="-57" w:right="-57"/>
      <w:outlineLvl w:val="0"/>
    </w:pPr>
    <w:rPr>
      <w:rFonts w:eastAsia="楷体_GB2312"/>
      <w:b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link w:val="14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批注框文本 字符"/>
    <w:link w:val="7"/>
    <w:qFormat/>
    <w:uiPriority w:val="0"/>
    <w:rPr>
      <w:kern w:val="2"/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17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/>
    </w:rPr>
  </w:style>
  <w:style w:type="paragraph" w:customStyle="1" w:styleId="18">
    <w:name w:val="Table Text"/>
    <w:basedOn w:val="1"/>
    <w:semiHidden/>
    <w:qFormat/>
    <w:uiPriority w:val="0"/>
    <w:rPr>
      <w:rFonts w:ascii="宋体" w:hAnsi="宋体" w:eastAsia="宋体" w:cs="宋体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111</Company>
  <Pages>3</Pages>
  <Words>936</Words>
  <Characters>1782</Characters>
  <Lines>49</Lines>
  <Paragraphs>13</Paragraphs>
  <TotalTime>0</TotalTime>
  <ScaleCrop>false</ScaleCrop>
  <LinksUpToDate>false</LinksUpToDate>
  <CharactersWithSpaces>1857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2019-09-11T06:01:00Z</dcterms:created>
  <dc:creator>11</dc:creator>
  <cp:lastModifiedBy>Zhao</cp:lastModifiedBy>
  <cp:lastPrinted>2019-01-03T02:22:00Z</cp:lastPrinted>
  <dcterms:modified xsi:type="dcterms:W3CDTF">2026-04-01T06:57:45Z</dcterms:modified>
  <dc:title>46项汽车强制性检验项目统计表</dc:title>
  <cp:revision>1265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eyJoZGlkIjoiMzI0M2ExYTJiZGQyMTFlMDQ1YmYxYTg2NjkzNTgwN2UiLCJ1c2VySWQiOiI1MzgyMzI4NDQifQ==</vt:lpwstr>
  </property>
  <property fmtid="{D5CDD505-2E9C-101B-9397-08002B2CF9AE}" pid="4" name="ICV">
    <vt:lpwstr>24D8E2A127D24D71A03B27904A3FD940_12</vt:lpwstr>
  </property>
</Properties>
</file>