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56AEF1">
      <w:pPr>
        <w:widowControl/>
        <w:autoSpaceDE w:val="0"/>
        <w:autoSpaceDN w:val="0"/>
        <w:spacing w:before="344" w:after="114" w:line="250" w:lineRule="auto"/>
        <w:ind w:left="4608" w:right="4160" w:rightChars="0" w:firstLine="0"/>
        <w:jc w:val="center"/>
      </w:pPr>
      <w:r>
        <w:rPr>
          <w:rFonts w:ascii="KaiTi_GB2312" w:hAnsi="KaiTi_GB2312" w:eastAsia="KaiTi_GB2312"/>
          <w:b/>
          <w:i w:val="0"/>
          <w:color w:val="000000"/>
          <w:sz w:val="44"/>
        </w:rPr>
        <w:t>道路运输车辆达标车型总报告</w:t>
      </w:r>
      <w:r>
        <w:br w:type="textWrapping"/>
      </w:r>
      <w:r>
        <w:rPr>
          <w:rFonts w:ascii="楷体" w:hAnsi="楷体" w:eastAsia="楷体"/>
          <w:b w:val="0"/>
          <w:i w:val="0"/>
          <w:color w:val="000000"/>
          <w:sz w:val="32"/>
        </w:rPr>
        <w:t>（</w:t>
      </w:r>
      <w:r>
        <w:rPr>
          <w:rFonts w:hint="eastAsia" w:ascii="楷体" w:hAnsi="楷体" w:eastAsia="楷体"/>
          <w:b w:val="0"/>
          <w:i w:val="0"/>
          <w:color w:val="000000"/>
          <w:sz w:val="32"/>
          <w:lang w:eastAsia="zh-CN"/>
        </w:rPr>
        <w:t>□</w:t>
      </w:r>
      <w:r>
        <w:rPr>
          <w:rFonts w:ascii="楷体" w:hAnsi="楷体" w:eastAsia="楷体"/>
          <w:b w:val="0"/>
          <w:i w:val="0"/>
          <w:color w:val="000000"/>
          <w:sz w:val="32"/>
        </w:rPr>
        <w:t xml:space="preserve">新产品 □扩展 </w:t>
      </w:r>
      <w:r>
        <w:rPr>
          <w:rFonts w:hint="eastAsia" w:ascii="Segoe UI Symbol" w:hAnsi="Segoe UI Symbol" w:eastAsia="宋体"/>
          <w:b w:val="0"/>
          <w:i w:val="0"/>
          <w:color w:val="000000"/>
          <w:sz w:val="32"/>
          <w:lang w:eastAsia="zh-CN"/>
        </w:rPr>
        <w:t>□</w:t>
      </w:r>
      <w:r>
        <w:rPr>
          <w:rFonts w:ascii="楷体" w:hAnsi="楷体" w:eastAsia="楷体"/>
          <w:b w:val="0"/>
          <w:i w:val="0"/>
          <w:color w:val="000000"/>
          <w:sz w:val="32"/>
        </w:rPr>
        <w:t>变更）</w:t>
      </w:r>
    </w:p>
    <w:tbl>
      <w:tblPr>
        <w:tblStyle w:val="32"/>
        <w:tblW w:w="14976" w:type="dxa"/>
        <w:tblInd w:w="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2496"/>
        <w:gridCol w:w="2496"/>
        <w:gridCol w:w="2496"/>
        <w:gridCol w:w="2496"/>
        <w:gridCol w:w="2496"/>
      </w:tblGrid>
      <w:tr w14:paraId="338CF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09A2D46A">
            <w:pPr>
              <w:widowControl/>
              <w:autoSpaceDE w:val="0"/>
              <w:autoSpaceDN w:val="0"/>
              <w:spacing w:before="168" w:after="0" w:line="18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受检单位</w:t>
            </w:r>
          </w:p>
        </w:tc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3EB362F5">
            <w:pPr>
              <w:widowControl/>
              <w:autoSpaceDE w:val="0"/>
              <w:autoSpaceDN w:val="0"/>
              <w:spacing w:before="32" w:after="0" w:line="24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2DB14406">
            <w:pPr>
              <w:widowControl/>
              <w:autoSpaceDE w:val="0"/>
              <w:autoSpaceDN w:val="0"/>
              <w:spacing w:before="168" w:after="0" w:line="18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产品型号</w:t>
            </w:r>
          </w:p>
        </w:tc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255F4906">
            <w:pPr>
              <w:widowControl/>
              <w:autoSpaceDE w:val="0"/>
              <w:autoSpaceDN w:val="0"/>
              <w:spacing w:before="160" w:after="0" w:line="23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1929EED7">
            <w:pPr>
              <w:widowControl/>
              <w:autoSpaceDE w:val="0"/>
              <w:autoSpaceDN w:val="0"/>
              <w:spacing w:before="168" w:after="0" w:line="18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产品名称</w:t>
            </w:r>
          </w:p>
        </w:tc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315217D4">
            <w:pPr>
              <w:widowControl/>
              <w:autoSpaceDE w:val="0"/>
              <w:autoSpaceDN w:val="0"/>
              <w:spacing w:before="168" w:after="0" w:line="18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A7BE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</w:trPr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50E8B33D">
            <w:pPr>
              <w:widowControl/>
              <w:autoSpaceDE w:val="0"/>
              <w:autoSpaceDN w:val="0"/>
              <w:spacing w:before="32" w:after="0" w:line="18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生产企业</w:t>
            </w:r>
          </w:p>
        </w:tc>
        <w:tc>
          <w:tcPr>
            <w:tcW w:w="748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17C9D967">
            <w:pPr>
              <w:widowControl/>
              <w:autoSpaceDE w:val="0"/>
              <w:autoSpaceDN w:val="0"/>
              <w:spacing w:before="32" w:after="0" w:line="185" w:lineRule="auto"/>
              <w:ind w:left="100" w:righ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294E3408">
            <w:pPr>
              <w:widowControl/>
              <w:autoSpaceDE w:val="0"/>
              <w:autoSpaceDN w:val="0"/>
              <w:spacing w:before="32" w:after="0" w:line="18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申请编号</w:t>
            </w:r>
          </w:p>
        </w:tc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5021BC0B">
            <w:pPr>
              <w:widowControl/>
              <w:autoSpaceDE w:val="0"/>
              <w:autoSpaceDN w:val="0"/>
              <w:spacing w:before="22" w:after="0" w:line="233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13A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5DC584EF">
            <w:pPr>
              <w:pStyle w:val="164"/>
              <w:kinsoku w:val="0"/>
              <w:autoSpaceDE w:val="0"/>
              <w:autoSpaceDN w:val="0"/>
              <w:adjustRightInd w:val="0"/>
              <w:snapToGrid w:val="0"/>
              <w:spacing w:before="26" w:after="0" w:line="205" w:lineRule="auto"/>
              <w:ind w:left="584" w:firstLine="196" w:firstLineChars="100"/>
              <w:textAlignment w:val="baseline"/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</w:rPr>
            </w:pPr>
            <w:r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</w:rPr>
              <w:t>结论</w:t>
            </w:r>
          </w:p>
        </w:tc>
        <w:tc>
          <w:tcPr>
            <w:tcW w:w="124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top"/>
          </w:tcPr>
          <w:p w14:paraId="7F252573">
            <w:pPr>
              <w:pStyle w:val="164"/>
              <w:kinsoku w:val="0"/>
              <w:autoSpaceDE w:val="0"/>
              <w:autoSpaceDN w:val="0"/>
              <w:adjustRightInd w:val="0"/>
              <w:snapToGrid w:val="0"/>
              <w:spacing w:before="26" w:after="0" w:line="205" w:lineRule="auto"/>
              <w:textAlignment w:val="baseline"/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</w:rPr>
            </w:pPr>
            <w:r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</w:rPr>
              <w:t>经检验，该车型所检项目符合（JT/T</w:t>
            </w:r>
            <w:r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  <w:lang w:val="en-US" w:eastAsia="zh-CN"/>
              </w:rPr>
              <w:t xml:space="preserve"> 719</w:t>
            </w:r>
            <w:r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</w:rPr>
              <w:t>-202</w:t>
            </w:r>
            <w:r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</w:rPr>
              <w:t>、</w:t>
            </w:r>
            <w:r>
              <w:rPr>
                <w:rFonts w:hint="eastAsia"/>
                <w:snapToGrid w:val="0"/>
                <w:color w:val="auto"/>
                <w:spacing w:val="-7"/>
                <w:sz w:val="21"/>
                <w:szCs w:val="21"/>
                <w:lang w:val="en-US" w:eastAsia="zh-CN"/>
              </w:rPr>
              <w:t>JT/T 1411-2022</w:t>
            </w:r>
            <w:r>
              <w:rPr>
                <w:rFonts w:hint="eastAsia"/>
                <w:color w:val="auto"/>
                <w:spacing w:val="-7"/>
                <w:lang w:val="en-US" w:eastAsia="zh-CN"/>
              </w:rPr>
              <w:t>、</w:t>
            </w:r>
            <w:r>
              <w:rPr>
                <w:rFonts w:hint="eastAsia"/>
                <w:snapToGrid w:val="0"/>
                <w:color w:val="auto"/>
                <w:spacing w:val="-7"/>
                <w:sz w:val="21"/>
                <w:szCs w:val="21"/>
                <w:lang w:val="en-US" w:eastAsia="zh-CN"/>
              </w:rPr>
              <w:t>JT/T 1285-2020及第1号修改单</w:t>
            </w:r>
            <w:r>
              <w:rPr>
                <w:rFonts w:hint="eastAsia"/>
                <w:spacing w:val="-7"/>
                <w:lang w:eastAsia="zh-CN"/>
              </w:rPr>
              <w:t>、</w:t>
            </w:r>
            <w:r>
              <w:rPr>
                <w:rFonts w:hint="eastAsia"/>
                <w:snapToGrid w:val="0"/>
                <w:color w:val="000000"/>
                <w:spacing w:val="-7"/>
                <w:sz w:val="21"/>
                <w:szCs w:val="21"/>
              </w:rPr>
              <w:t>JT/T 1178.2-2019及第1号修改单）的要求。</w:t>
            </w:r>
          </w:p>
        </w:tc>
      </w:tr>
      <w:tr w14:paraId="581378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2E8C3DB8">
            <w:pPr>
              <w:widowControl/>
              <w:autoSpaceDE w:val="0"/>
              <w:autoSpaceDN w:val="0"/>
              <w:spacing w:before="168" w:after="0" w:line="18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124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36A31C22">
            <w:pPr>
              <w:pStyle w:val="164"/>
              <w:tabs>
                <w:tab w:val="left" w:pos="1999"/>
              </w:tabs>
              <w:spacing w:before="2" w:line="232" w:lineRule="auto"/>
              <w:ind w:left="102" w:right="100" w:firstLine="1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经检验，燃料消耗量报告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中综合燃料消耗量值对应的单位额定载质量综合燃料消耗量值为: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t·100km</w:t>
            </w:r>
            <w:r>
              <w:rPr>
                <w:rFonts w:hint="eastAsia"/>
                <w:snapToGrid w:val="0"/>
                <w:color w:val="auto"/>
                <w:spacing w:val="-7"/>
                <w:sz w:val="21"/>
                <w:szCs w:val="21"/>
                <w:lang w:val="en-US" w:eastAsia="zh-CN"/>
              </w:rPr>
              <w:t>（kg/100km）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，符合 JT/T 719-2025 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napToGrid w:val="0"/>
                <w:color w:val="auto"/>
                <w:spacing w:val="-7"/>
                <w:sz w:val="21"/>
                <w:szCs w:val="21"/>
                <w:lang w:val="en-US" w:eastAsia="zh-CN"/>
              </w:rPr>
              <w:t>JT/T 1411-2022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标准对该类货车第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阶段限值要求。</w:t>
            </w:r>
          </w:p>
          <w:p w14:paraId="12BAF314">
            <w:pPr>
              <w:pStyle w:val="164"/>
              <w:tabs>
                <w:tab w:val="left" w:pos="1999"/>
              </w:tabs>
              <w:spacing w:before="2" w:line="232" w:lineRule="auto"/>
              <w:ind w:left="102" w:right="100" w:firstLine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E08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24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7B0D0658">
            <w:pPr>
              <w:widowControl/>
              <w:autoSpaceDE w:val="0"/>
              <w:autoSpaceDN w:val="0"/>
              <w:spacing w:before="168" w:after="0" w:line="185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填写说明</w:t>
            </w:r>
          </w:p>
        </w:tc>
        <w:tc>
          <w:tcPr>
            <w:tcW w:w="12480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</w:tcPr>
          <w:p w14:paraId="64047379">
            <w:pPr>
              <w:widowControl/>
              <w:autoSpaceDE w:val="0"/>
              <w:autoSpaceDN w:val="0"/>
              <w:spacing w:before="26" w:after="0" w:line="245" w:lineRule="auto"/>
              <w:ind w:left="100" w:right="0" w:firstLine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z w:val="21"/>
                <w:szCs w:val="21"/>
              </w:rPr>
              <w:t>本报告中，按照标准要求,“不适用项目”应填“——”；“适用项目”应在“检验类别”栏中按以下规定填写：实测填“△”、视同填“○”。凡是不注日期的标准，其最新版本（包括所有的修改单）适用于本报告</w:t>
            </w:r>
          </w:p>
        </w:tc>
      </w:tr>
    </w:tbl>
    <w:p w14:paraId="6E5D44AC">
      <w:pPr>
        <w:widowControl/>
        <w:autoSpaceDE w:val="0"/>
        <w:autoSpaceDN w:val="0"/>
        <w:spacing w:before="0" w:after="0" w:line="22" w:lineRule="exact"/>
        <w:ind w:left="0" w:right="0"/>
      </w:pPr>
    </w:p>
    <w:p w14:paraId="2418B166">
      <w:pPr>
        <w:widowControl/>
        <w:autoSpaceDE w:val="0"/>
        <w:autoSpaceDN w:val="0"/>
        <w:spacing w:before="0" w:after="0" w:line="22" w:lineRule="exact"/>
        <w:ind w:left="0" w:right="0"/>
      </w:pPr>
    </w:p>
    <w:p w14:paraId="7C4865E0">
      <w:pPr>
        <w:widowControl/>
        <w:autoSpaceDE w:val="0"/>
        <w:autoSpaceDN w:val="0"/>
        <w:spacing w:before="0" w:after="0" w:line="22" w:lineRule="exact"/>
        <w:ind w:left="0" w:right="0"/>
      </w:pPr>
    </w:p>
    <w:p w14:paraId="17350019">
      <w:pPr>
        <w:widowControl/>
        <w:autoSpaceDE w:val="0"/>
        <w:autoSpaceDN w:val="0"/>
        <w:spacing w:before="0" w:after="0" w:line="22" w:lineRule="exact"/>
        <w:ind w:left="0" w:right="0"/>
      </w:pPr>
    </w:p>
    <w:p w14:paraId="08CD9164">
      <w:pPr>
        <w:widowControl/>
        <w:autoSpaceDE w:val="0"/>
        <w:autoSpaceDN w:val="0"/>
        <w:spacing w:before="0" w:after="0" w:line="22" w:lineRule="exact"/>
        <w:ind w:left="0" w:right="0"/>
      </w:pPr>
    </w:p>
    <w:p w14:paraId="515819C0">
      <w:pPr>
        <w:widowControl/>
        <w:autoSpaceDE w:val="0"/>
        <w:autoSpaceDN w:val="0"/>
        <w:spacing w:before="0" w:after="0" w:line="22" w:lineRule="exact"/>
        <w:ind w:left="0" w:right="0"/>
      </w:pPr>
    </w:p>
    <w:p w14:paraId="1B37A52D">
      <w:pPr>
        <w:widowControl/>
        <w:autoSpaceDE w:val="0"/>
        <w:autoSpaceDN w:val="0"/>
        <w:spacing w:before="0" w:after="0" w:line="22" w:lineRule="exact"/>
        <w:ind w:left="0" w:right="0"/>
      </w:pPr>
    </w:p>
    <w:p w14:paraId="7B3300D5">
      <w:pPr>
        <w:widowControl/>
        <w:autoSpaceDE w:val="0"/>
        <w:autoSpaceDN w:val="0"/>
        <w:spacing w:before="0" w:after="0" w:line="22" w:lineRule="exact"/>
        <w:ind w:left="0" w:right="0"/>
      </w:pPr>
    </w:p>
    <w:p w14:paraId="207F71EB">
      <w:pPr>
        <w:widowControl/>
        <w:autoSpaceDE w:val="0"/>
        <w:autoSpaceDN w:val="0"/>
        <w:spacing w:before="0" w:after="0" w:line="22" w:lineRule="exact"/>
        <w:ind w:left="0" w:right="0"/>
      </w:pPr>
    </w:p>
    <w:p w14:paraId="719FB0C2">
      <w:pPr>
        <w:widowControl/>
        <w:autoSpaceDE w:val="0"/>
        <w:autoSpaceDN w:val="0"/>
        <w:spacing w:before="0" w:after="0" w:line="22" w:lineRule="exact"/>
        <w:ind w:left="0" w:right="0"/>
      </w:pPr>
    </w:p>
    <w:p w14:paraId="3DA2197F">
      <w:pPr>
        <w:widowControl/>
        <w:autoSpaceDE w:val="0"/>
        <w:autoSpaceDN w:val="0"/>
        <w:spacing w:before="0" w:after="0" w:line="22" w:lineRule="exact"/>
        <w:ind w:left="0" w:right="0"/>
      </w:pPr>
    </w:p>
    <w:tbl>
      <w:tblPr>
        <w:tblStyle w:val="32"/>
        <w:tblW w:w="14976" w:type="dxa"/>
        <w:tblInd w:w="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2776"/>
        <w:gridCol w:w="2823"/>
        <w:gridCol w:w="791"/>
        <w:gridCol w:w="791"/>
        <w:gridCol w:w="1609"/>
        <w:gridCol w:w="1418"/>
        <w:gridCol w:w="955"/>
        <w:gridCol w:w="3142"/>
      </w:tblGrid>
      <w:tr w14:paraId="68F9D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tblHeader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9BB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C74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检验项目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034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检验依据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9EC3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检验</w:t>
            </w:r>
          </w:p>
          <w:p w14:paraId="7A894C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类别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AC9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实测</w:t>
            </w:r>
          </w:p>
          <w:p w14:paraId="49797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7B7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视同产品型号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64B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报告编号</w:t>
            </w:r>
          </w:p>
          <w:p w14:paraId="3407F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（视同或实测）</w:t>
            </w: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0E8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检验</w:t>
            </w:r>
          </w:p>
          <w:p w14:paraId="30053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结果</w:t>
            </w: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883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right="-57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备注</w:t>
            </w:r>
          </w:p>
        </w:tc>
      </w:tr>
      <w:tr w14:paraId="39BC3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EE4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7CD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道路运输车辆达标车型配置核查（牵引车辆）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A9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eastAsia="zh-CN"/>
              </w:rPr>
              <w:t>及第1号修改单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,</w:t>
            </w:r>
          </w:p>
          <w:p w14:paraId="391FC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 xml:space="preserve">JT/T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1285-2020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eastAsia="zh-CN"/>
              </w:rPr>
              <w:t>及第1号修改单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,</w:t>
            </w:r>
          </w:p>
          <w:p w14:paraId="5AFEF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JT/T 719-20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25,</w:t>
            </w:r>
          </w:p>
          <w:p w14:paraId="08382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spacing w:val="-7"/>
                <w:sz w:val="18"/>
                <w:szCs w:val="18"/>
                <w:lang w:val="en-US" w:eastAsia="zh-CN"/>
              </w:rPr>
              <w:t>JT/T 1411-2022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078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341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354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E07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2FDD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BBD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23167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519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517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电子稳定性控制系统性能（牵引车辆）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A6E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1094-2016 附录A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302A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6BC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8D8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839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6C1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FF6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CE30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F294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A46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车道偏离预警系统性能（牵引车辆）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C38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JT/T 883-2014</w:t>
            </w:r>
          </w:p>
          <w:p w14:paraId="47388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  <w:t>GB/T 26773-2011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D8B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38F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113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788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D18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59DB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3E2C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F84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3AD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转向力和操纵稳定性（牵引车辆）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3C55F3">
            <w:pPr>
              <w:keepNext w:val="0"/>
              <w:keepLines w:val="0"/>
              <w:pageBreakBefore w:val="0"/>
              <w:widowControl/>
              <w:tabs>
                <w:tab w:val="left" w:pos="8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6323-2014,</w:t>
            </w:r>
          </w:p>
          <w:p w14:paraId="706FD1DB">
            <w:pPr>
              <w:keepNext w:val="0"/>
              <w:keepLines w:val="0"/>
              <w:pageBreakBefore w:val="0"/>
              <w:widowControl/>
              <w:tabs>
                <w:tab w:val="left" w:pos="8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QC/T 480-1999,</w:t>
            </w:r>
          </w:p>
          <w:p w14:paraId="4D9ABB8A">
            <w:pPr>
              <w:keepNext w:val="0"/>
              <w:keepLines w:val="0"/>
              <w:pageBreakBefore w:val="0"/>
              <w:widowControl/>
              <w:tabs>
                <w:tab w:val="left" w:pos="8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884-2014,</w:t>
            </w:r>
          </w:p>
          <w:p w14:paraId="026F4323">
            <w:pPr>
              <w:keepNext w:val="0"/>
              <w:keepLines w:val="0"/>
              <w:pageBreakBefore w:val="0"/>
              <w:widowControl/>
              <w:tabs>
                <w:tab w:val="left" w:pos="8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25979-2010,</w:t>
            </w:r>
          </w:p>
          <w:p w14:paraId="197725D2">
            <w:pPr>
              <w:keepNext w:val="0"/>
              <w:keepLines w:val="0"/>
              <w:pageBreakBefore w:val="0"/>
              <w:widowControl/>
              <w:tabs>
                <w:tab w:val="left" w:pos="82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4E4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DD4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277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9C1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1A5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DBC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</w:tr>
      <w:tr w14:paraId="7989B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D56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CF9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爆胎应急安全装置技术要求（牵引车辆）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A89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1178.1-2018 附录A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ACE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DA0B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F264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5AC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A30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C6A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5763B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6D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FF8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弯道制动稳定性（牵引车辆）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9DD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515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FB1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58F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570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170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E88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65201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5F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46F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电子稳定性控制系统电磁兼容性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0D2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  <w:t>GB/T 18655-2025,</w:t>
            </w:r>
          </w:p>
          <w:p w14:paraId="13EF87FC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17619-1998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CB1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562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67C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7637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38C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233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28166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D5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DB7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压力测试连接器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CE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5922-2008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D1A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49A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C44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E4D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BCB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F0B0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6035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11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08A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制动衬片性能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03E40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22309-20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zh-CN"/>
              </w:rPr>
              <w:t>08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,</w:t>
            </w:r>
          </w:p>
          <w:p w14:paraId="2A38D3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  <w:t>GB/T 22309-2023,</w:t>
            </w:r>
          </w:p>
          <w:p w14:paraId="7F8CE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  <w:t>GB/T 22311-2023,</w:t>
            </w:r>
          </w:p>
          <w:p w14:paraId="2853F547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1178.1-2018,</w:t>
            </w:r>
          </w:p>
          <w:p w14:paraId="43BB6FF7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B39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C78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299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355A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EB1A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6BF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C332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0C3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F8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汽油燃油箱阻隔防爆（牵引车辆）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AD1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1046-2016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30B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CFA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CFB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500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66B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B216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223B1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1A7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35C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汽车导静电橡胶拖地带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817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</w:rPr>
              <w:t>JT/T 230-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E6A3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D45C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199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B23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A72F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7DF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 w14:paraId="639EB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6C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CF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侧倾稳定性（牵引车辆）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70C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</w:rPr>
              <w:t>GB/T 14172-20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</w:rPr>
              <w:t>,</w:t>
            </w:r>
          </w:p>
          <w:p w14:paraId="6A4C59F7">
            <w:pPr>
              <w:keepNext w:val="0"/>
              <w:keepLines w:val="0"/>
              <w:pageBreakBefore w:val="0"/>
              <w:widowControl/>
              <w:tabs>
                <w:tab w:val="left" w:pos="91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28373-2012,</w:t>
            </w:r>
          </w:p>
          <w:p w14:paraId="4BE0688A">
            <w:pPr>
              <w:keepNext w:val="0"/>
              <w:keepLines w:val="0"/>
              <w:pageBreakBefore w:val="0"/>
              <w:widowControl/>
              <w:tabs>
                <w:tab w:val="left" w:pos="91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C074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9B8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898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DF3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8B0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C7E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2112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C279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98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转弯通道最大宽度（牵引车辆）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0971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144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1178.1-2018 附录B,</w:t>
            </w:r>
          </w:p>
          <w:p w14:paraId="7B7A1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144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C86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48E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60B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960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2D8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7A7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604E1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3BD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B77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驾驶室乘员保护（牵引车辆）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F3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1178.1-2018 附录C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201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C35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7624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C35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8D8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4A5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59051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86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226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载荷布置标识与曲线（牵引车辆）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EA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 附录D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890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034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991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A049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2F3F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1D5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180E4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D9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A6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后下部防护装置（牵引车辆）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5E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11567-2017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5B8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F43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0B1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F42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565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4D8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C92F5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65A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C7A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侧下部防护装置（牵引车辆）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9B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11567-2017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871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3CC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AA0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05A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87D5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D7F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9D29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EC4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AB3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货箱系固点-Ⅰ（牵引车辆）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AD1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1178.1-2018 附录E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503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6A6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76A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23D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36A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12B8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C48D7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D0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49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货箱系固点-Ⅱ（牵引车辆）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9890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882-2014 附录C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3AE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CC1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67F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4A4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80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291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5C12D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23C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82A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燃气汽车专用装置安装要求-Ⅰ（牵引车辆）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49F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</w:rPr>
              <w:t>GB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30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</w:rPr>
              <w:t>19239-20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-3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C91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A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76F5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4EE2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3EF3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188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5D2FF5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1D0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E23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汽车制动性能（牵引车辆）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715A07">
            <w:pPr>
              <w:keepNext w:val="0"/>
              <w:keepLines w:val="0"/>
              <w:pageBreakBefore w:val="0"/>
              <w:widowControl/>
              <w:tabs>
                <w:tab w:val="left" w:pos="73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12676-2014,</w:t>
            </w:r>
          </w:p>
          <w:p w14:paraId="7E391005">
            <w:pPr>
              <w:keepNext w:val="0"/>
              <w:keepLines w:val="0"/>
              <w:pageBreakBefore w:val="0"/>
              <w:widowControl/>
              <w:tabs>
                <w:tab w:val="left" w:pos="73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1178.2-2019,</w:t>
            </w:r>
          </w:p>
          <w:p w14:paraId="3415E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32692-2016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908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79E9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6EF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B6C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27A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270D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7AD91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2A3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846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燃料系统的安全防护（牵引车辆）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B9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7258-2017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8C7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E07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984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E59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8EF3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92F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16BBF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C0D4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7A0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汽车防抱制动性能（牵引车辆）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B2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13594-20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9EC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3A8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0B4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4361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958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5BA4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2D866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474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B63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前下部防护装置（牵引车辆）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AD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26511-2011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FEC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9F3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2F0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B91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DAF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DAD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4ECAC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7A7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6676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车辆车速限制系统技术要求（危险货物运输半挂牵引车）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E47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24545-2019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34B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C05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48D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30A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B19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C46A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087E8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EBC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49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燃气汽车专用装置安装要求-Ⅱ（牵引车辆）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70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 19239-20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22,</w:t>
            </w:r>
          </w:p>
          <w:p w14:paraId="67847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36883-2018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CBA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3FCE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F1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0A9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69A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FB9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6578B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BF4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25A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冷藏车安全要求（牵引车辆）</w:t>
            </w:r>
            <w:bookmarkStart w:id="0" w:name="_GoBack"/>
            <w:bookmarkEnd w:id="0"/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065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highlight w:val="none"/>
              </w:rPr>
              <w:t>GB 29753-20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ADA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F4C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282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BC80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CEA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B4B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67435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295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FC1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营运车辆燃料消耗量-Ⅰ（牵引车辆）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8C9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JT/T 719-20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57B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547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940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A29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256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87C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57EC7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17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B8D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营运车辆燃料消耗量-Ⅱ（牵引车辆）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EFA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JT/T 719-20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5C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DED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146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DAA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A38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C57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030202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5E9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DC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汽车防抱制动装置电磁兼容性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E5E76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18655-20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,</w:t>
            </w:r>
          </w:p>
          <w:p w14:paraId="2677AFA0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17619-1998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B3D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A6D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D00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F4D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975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1C67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127A4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BD9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B35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自动紧急制动系统性能（牵引车辆）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200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1242-2019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CD7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1CD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427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F38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CF0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997A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6558B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E7E6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A3F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列车最大摆动幅度（牵引车辆）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81B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F26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E97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063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C4A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A68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F18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05514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B46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C1E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汽车间接视野装置的安装要求（牵引车辆）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E75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15084-2013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B64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515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607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C54A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94E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3F49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08C59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47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5C9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电子制动系统性能（EBS）（牵引车辆）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D6949">
            <w:pPr>
              <w:keepNext w:val="0"/>
              <w:keepLines w:val="0"/>
              <w:pageBreakBefore w:val="0"/>
              <w:widowControl/>
              <w:tabs>
                <w:tab w:val="left" w:pos="91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13594-20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,</w:t>
            </w:r>
          </w:p>
          <w:p w14:paraId="60CBDA33">
            <w:pPr>
              <w:keepNext w:val="0"/>
              <w:keepLines w:val="0"/>
              <w:pageBreakBefore w:val="0"/>
              <w:widowControl/>
              <w:tabs>
                <w:tab w:val="left" w:pos="91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GB 12676-2014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A00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C15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BD76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580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458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0C1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348D5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AC4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840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甩挂运输半挂牵引车匹配尺寸（牵引车辆）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3396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35782-2017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93E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D83C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49A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48C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0CD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D3E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364CF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81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D54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电气连接器位置与布置（牵引车辆）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8A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32861-2016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B09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0D4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2797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81C1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546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8D2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41346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3B8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183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外部照明与光信号装置的安装规定（牵引车辆）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7170D2">
            <w:pPr>
              <w:keepNext w:val="0"/>
              <w:keepLines w:val="0"/>
              <w:pageBreakBefore w:val="0"/>
              <w:widowControl/>
              <w:tabs>
                <w:tab w:val="left" w:pos="100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4785-2007,</w:t>
            </w:r>
          </w:p>
          <w:p w14:paraId="376CE202">
            <w:pPr>
              <w:keepNext w:val="0"/>
              <w:keepLines w:val="0"/>
              <w:pageBreakBefore w:val="0"/>
              <w:widowControl/>
              <w:tabs>
                <w:tab w:val="left" w:pos="100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7258-2017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8B1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02FD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DAB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237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964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70A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4E927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0DA8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1FF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highlight w:val="none"/>
              </w:rPr>
              <w:t>车身反光标识-安装要求（牵引车辆）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92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highlight w:val="none"/>
                <w:lang w:val="en-US" w:eastAsia="zh-CN"/>
              </w:rPr>
              <w:t>GB 11564-2024</w:t>
            </w:r>
          </w:p>
          <w:p w14:paraId="581D2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highlight w:val="none"/>
              </w:rPr>
              <w:t>JT/T 1178.2-2019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AFF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D87B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727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260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A8E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5F6943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</w:tr>
      <w:tr w14:paraId="45F09E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980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highlight w:val="none"/>
              </w:rPr>
              <w:t>65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F48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highlight w:val="none"/>
              </w:rPr>
              <w:t>车辆尾部标志板-安装要求（牵引车辆）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E635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highlight w:val="none"/>
                <w:lang w:val="en-US" w:eastAsia="zh-CN"/>
              </w:rPr>
              <w:t>GB 11564-2024</w:t>
            </w:r>
          </w:p>
          <w:p w14:paraId="6D86A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highlight w:val="none"/>
              </w:rPr>
              <w:t>JT/T 1178.2-2019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ECC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5D5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691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CD2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E850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E04FCC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</w:pPr>
          </w:p>
        </w:tc>
      </w:tr>
      <w:tr w14:paraId="49F4D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819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747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卫星定位终端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0D9D6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</w:rPr>
              <w:t>JT/T 794-2019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 xml:space="preserve"> 及第1号修改单,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603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488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53D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4992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DC14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4285B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5C4D4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B925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67A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胎压监测系统性能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8C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1178.2-2019附录B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E84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5A6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6BD2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98CA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2195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92B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4ECEB5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02A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69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B6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车辆运输车装载与栓固（牵引车辆）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3A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31083-2014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85F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7C0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DC8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898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8C6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B0E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40E5F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C357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70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02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车身反光标识-性能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9C53C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 23254-2009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,</w:t>
            </w:r>
          </w:p>
          <w:p w14:paraId="3F574E6E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GB 11564-2024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EA21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F51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71F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73B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455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C99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1F79F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EAF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71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36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车辆尾部标志板-性能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B347D9">
            <w:pPr>
              <w:widowControl/>
              <w:autoSpaceDE w:val="0"/>
              <w:autoSpaceDN w:val="0"/>
              <w:spacing w:before="28" w:after="0" w:line="185" w:lineRule="auto"/>
              <w:ind w:left="98" w:leftChars="0" w:right="0" w:rightChars="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 25990-2010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,</w:t>
            </w:r>
          </w:p>
          <w:p w14:paraId="6E7AC2AF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GB 11564-2024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D31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EC1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9A1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068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DD3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40CF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17256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AA8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72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955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长车标志牌性能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30E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JT/T 1178.2-2019,</w:t>
            </w:r>
          </w:p>
          <w:p w14:paraId="11B2D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GB 11564-2024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7E8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BDECA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2A1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254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A7D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1EF5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0A88C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B77B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74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2DF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车辆互换性信息铭牌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79F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 附录A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46E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016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6A7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348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233B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0735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29C7F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AF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75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900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储气筒性能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16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QC/T 200-2015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6CA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3B9A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E37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8C0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69F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9233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297AA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19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76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A28F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牵引座性能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C6902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13880-20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,</w:t>
            </w:r>
          </w:p>
          <w:p w14:paraId="48F11EC7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20069-2006,</w:t>
            </w:r>
          </w:p>
          <w:p w14:paraId="5B31F0D1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31879-2015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A4D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17DC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40B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36DD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08E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7DE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5B761C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4C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79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A5A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牵引杆连接器性能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07208">
            <w:pPr>
              <w:keepNext w:val="0"/>
              <w:keepLines w:val="0"/>
              <w:pageBreakBefore w:val="0"/>
              <w:widowControl/>
              <w:tabs>
                <w:tab w:val="left" w:pos="82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32860-2016,</w:t>
            </w:r>
          </w:p>
          <w:p w14:paraId="56A65F47">
            <w:pPr>
              <w:keepNext w:val="0"/>
              <w:keepLines w:val="0"/>
              <w:pageBreakBefore w:val="0"/>
              <w:widowControl/>
              <w:tabs>
                <w:tab w:val="left" w:pos="82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ISO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12357：1999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207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D88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02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8230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4A57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D1F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7F591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A56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81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EA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牵引杆连接器安装支架和牵引杆挂环刚性连接杆性能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C0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1178.2-2019附录C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D19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730C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167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97285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523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897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0147C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EAB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82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4DE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防抱制动系统接口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7B2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20716.1-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2025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7BE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6A2E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A3E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2B3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92F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018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4E5DD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97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83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4FF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气制动连接器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E1B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13881-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5F3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F270A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5EDB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170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DDD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9C7D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1AE0B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EC6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84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AE93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电连接器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12F055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20717-20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,</w:t>
            </w:r>
          </w:p>
          <w:p w14:paraId="378C11EC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5053.1-2006,</w:t>
            </w:r>
          </w:p>
          <w:p w14:paraId="21D0474E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25088-2010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2DD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E11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80D5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146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C9FB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5E8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27B49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CDA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85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B3A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自动紧急制动系统环境适应性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37C4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JT/T 1242-2019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562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D1B7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4F69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499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16DD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F70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741D9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BF39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86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F24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胎压监测系统电磁兼容性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5F0500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righ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GB/T 18655-20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auto"/>
                <w:sz w:val="18"/>
                <w:szCs w:val="18"/>
              </w:rPr>
              <w:t>,</w:t>
            </w:r>
          </w:p>
          <w:p w14:paraId="05F6E117">
            <w:pPr>
              <w:keepNext w:val="0"/>
              <w:keepLines w:val="0"/>
              <w:pageBreakBefore w:val="0"/>
              <w:widowControl/>
              <w:tabs>
                <w:tab w:val="left" w:pos="7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17619-1998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72E7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2DE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2360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CAA7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3B18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E43C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</w:tr>
      <w:tr w14:paraId="6C47B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70C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highlight w:val="none"/>
              </w:rPr>
              <w:t>87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0A46DD">
            <w:pPr>
              <w:pStyle w:val="16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102" w:leftChars="0" w:right="113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pacing w:val="-4"/>
                <w:sz w:val="18"/>
                <w:szCs w:val="18"/>
                <w:highlight w:val="none"/>
                <w:lang w:eastAsia="zh-CN"/>
              </w:rPr>
              <w:t>危险货物运输车辆结构（危险</w:t>
            </w:r>
            <w:r>
              <w:rPr>
                <w:rFonts w:hint="default" w:ascii="Times New Roman" w:hAnsi="Times New Roman" w:eastAsia="宋体" w:cs="Times New Roman"/>
                <w:color w:val="0000FF"/>
                <w:spacing w:val="-3"/>
                <w:sz w:val="18"/>
                <w:szCs w:val="18"/>
                <w:highlight w:val="none"/>
                <w:lang w:eastAsia="zh-CN"/>
              </w:rPr>
              <w:t>货物运输载货汽车）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BD4345">
            <w:pPr>
              <w:pStyle w:val="16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102"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pacing w:val="-1"/>
                <w:sz w:val="18"/>
                <w:szCs w:val="18"/>
                <w:highlight w:val="none"/>
              </w:rPr>
              <w:t>GB 21668-20</w:t>
            </w:r>
            <w:r>
              <w:rPr>
                <w:rFonts w:hint="default" w:ascii="Times New Roman" w:hAnsi="Times New Roman" w:eastAsia="宋体" w:cs="Times New Roman"/>
                <w:color w:val="0000FF"/>
                <w:spacing w:val="-1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8F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6D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CE7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DEA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E9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B4622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</w:tr>
      <w:tr w14:paraId="73820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EE9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  <w:highlight w:val="none"/>
              </w:rPr>
              <w:t>88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397E04">
            <w:pPr>
              <w:pStyle w:val="16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96" w:leftChars="0" w:right="108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zh-CN"/>
              </w:rPr>
              <w:t>道路运输危险货物车辆标志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C2B9FA">
            <w:pPr>
              <w:pStyle w:val="16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240" w:lineRule="auto"/>
              <w:ind w:left="102"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0000FF"/>
                <w:spacing w:val="-1"/>
                <w:sz w:val="18"/>
                <w:szCs w:val="18"/>
                <w:highlight w:val="none"/>
              </w:rPr>
              <w:t xml:space="preserve">GB </w:t>
            </w:r>
            <w:r>
              <w:rPr>
                <w:rFonts w:hint="default" w:ascii="Times New Roman" w:hAnsi="Times New Roman" w:eastAsia="宋体" w:cs="Times New Roman"/>
                <w:color w:val="0000FF"/>
                <w:spacing w:val="-1"/>
                <w:sz w:val="18"/>
                <w:szCs w:val="18"/>
                <w:highlight w:val="none"/>
                <w:lang w:val="en-US" w:eastAsia="zh-CN"/>
              </w:rPr>
              <w:t>1392</w:t>
            </w:r>
            <w:r>
              <w:rPr>
                <w:rFonts w:hint="default" w:ascii="Times New Roman" w:hAnsi="Times New Roman" w:eastAsia="宋体" w:cs="Times New Roman"/>
                <w:color w:val="0000FF"/>
                <w:spacing w:val="-1"/>
                <w:sz w:val="18"/>
                <w:szCs w:val="18"/>
                <w:highlight w:val="none"/>
              </w:rPr>
              <w:t>-20</w:t>
            </w:r>
            <w:r>
              <w:rPr>
                <w:rFonts w:hint="default" w:ascii="Times New Roman" w:hAnsi="Times New Roman" w:eastAsia="宋体" w:cs="Times New Roman"/>
                <w:color w:val="0000FF"/>
                <w:spacing w:val="-1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610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91DA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1B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261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D60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89568">
            <w:pPr>
              <w:kinsoku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highlight w:val="none"/>
                <w:lang w:val="en-US" w:eastAsia="en-US" w:bidi="ar-SA"/>
              </w:rPr>
            </w:pPr>
          </w:p>
        </w:tc>
      </w:tr>
      <w:tr w14:paraId="631D3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43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89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0B0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耐热阻燃能力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8B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 8624-2012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F32B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03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6B2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9C9C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EB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3B7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lang w:val="en-US" w:eastAsia="en-US"/>
              </w:rPr>
            </w:pPr>
          </w:p>
        </w:tc>
      </w:tr>
      <w:tr w14:paraId="11BBD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6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BD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sz w:val="18"/>
                <w:szCs w:val="18"/>
              </w:rPr>
              <w:t>90</w:t>
            </w:r>
          </w:p>
        </w:tc>
        <w:tc>
          <w:tcPr>
            <w:tcW w:w="2776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15D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10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防护等级</w:t>
            </w:r>
          </w:p>
        </w:tc>
        <w:tc>
          <w:tcPr>
            <w:tcW w:w="2823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63E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pacing w:after="0" w:line="240" w:lineRule="auto"/>
              <w:ind w:left="98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color w:val="000000"/>
                <w:sz w:val="18"/>
                <w:szCs w:val="18"/>
              </w:rPr>
              <w:t>GB/T 4208-2017</w:t>
            </w: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189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7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07E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6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0F9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14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5C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en-US" w:bidi="ar-SA"/>
              </w:rPr>
            </w:pPr>
          </w:p>
        </w:tc>
        <w:tc>
          <w:tcPr>
            <w:tcW w:w="3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5B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FF"/>
                <w:sz w:val="18"/>
                <w:szCs w:val="18"/>
                <w:lang w:val="en-US" w:eastAsia="en-US"/>
              </w:rPr>
            </w:pPr>
          </w:p>
        </w:tc>
      </w:tr>
    </w:tbl>
    <w:p w14:paraId="26547A7D">
      <w:pPr>
        <w:widowControl/>
        <w:autoSpaceDE w:val="0"/>
        <w:autoSpaceDN w:val="0"/>
        <w:spacing w:before="0" w:after="0" w:line="246" w:lineRule="exact"/>
        <w:ind w:left="0" w:right="0"/>
      </w:pPr>
    </w:p>
    <w:sectPr>
      <w:footerReference r:id="rId5" w:type="default"/>
      <w:pgSz w:w="16838" w:h="11906"/>
      <w:pgMar w:top="480" w:right="996" w:bottom="502" w:left="902" w:header="720" w:footer="720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AA380">
    <w:pPr>
      <w:pStyle w:val="24"/>
      <w:rPr>
        <w:rFonts w:hint="default"/>
        <w:lang w:val="en-US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02E6A1">
                          <w:pPr>
                            <w:pStyle w:val="24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02E6A1">
                    <w:pPr>
                      <w:pStyle w:val="24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="宋体"/>
        <w:lang w:val="en-US" w:eastAsia="zh-CN"/>
      </w:rPr>
      <w:t>``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64236C7"/>
    <w:rsid w:val="07464042"/>
    <w:rsid w:val="07D96C64"/>
    <w:rsid w:val="098925F9"/>
    <w:rsid w:val="0A38088D"/>
    <w:rsid w:val="0A4800D1"/>
    <w:rsid w:val="0DB4011D"/>
    <w:rsid w:val="10C15928"/>
    <w:rsid w:val="16F25342"/>
    <w:rsid w:val="171C7131"/>
    <w:rsid w:val="18812A1A"/>
    <w:rsid w:val="199E1ABC"/>
    <w:rsid w:val="1AB57939"/>
    <w:rsid w:val="29C6332E"/>
    <w:rsid w:val="2BF728CB"/>
    <w:rsid w:val="32B60954"/>
    <w:rsid w:val="4F423F95"/>
    <w:rsid w:val="5C540572"/>
    <w:rsid w:val="5ED00623"/>
    <w:rsid w:val="665B4631"/>
    <w:rsid w:val="68DA6006"/>
    <w:rsid w:val="6D4A0E34"/>
    <w:rsid w:val="6EA6036C"/>
    <w:rsid w:val="7A2F56B9"/>
    <w:rsid w:val="7AEE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  <w:style w:type="paragraph" w:customStyle="1" w:styleId="164">
    <w:name w:val="Table Text"/>
    <w:basedOn w:val="1"/>
    <w:semiHidden/>
    <w:qFormat/>
    <w:uiPriority w:val="0"/>
    <w:rPr>
      <w:rFonts w:ascii="宋体" w:hAnsi="宋体" w:eastAsia="宋体" w:cs="宋体"/>
    </w:rPr>
  </w:style>
  <w:style w:type="table" w:customStyle="1" w:styleId="16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1383</Words>
  <Characters>2609</Characters>
  <Lines>0</Lines>
  <Paragraphs>0</Paragraphs>
  <TotalTime>6</TotalTime>
  <ScaleCrop>false</ScaleCrop>
  <LinksUpToDate>false</LinksUpToDate>
  <CharactersWithSpaces>2749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Zhao</cp:lastModifiedBy>
  <dcterms:modified xsi:type="dcterms:W3CDTF">2026-04-01T05:59:19Z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{"Label":"1","ContentProducer":"001191440300708461136T1IVWN","ProduceID":"6bbefeedf7931fe92fa75c7554f57c21-3a21eb68d77111a65ac5a0fc2b178a40ec7131e8","ReservedCode1":"{\"Type\":\" TC260PG\",\"Version\":1,\"Bindings\":[{\"Type\":\"soft\",\"AlgID\":\"sm3\",\"Value\":\"305bde3cd8ec2b377ac7e8a86c170b2f2079619e00cf118dd8b0a610c25cf01f\"},{\"Type\":\"hash\",\"AlgID\":\"sm3\",\"Value\":\"37db40f6b287bcafd62ad8f1af67af08dbb17970ba9a33e5bd21c760034fea11\"}],\"PubSD\":[{\"Type\":\"DS\",\"AlgID\":\"sm2\",\"TBSData\":{\"Type\":\"Binding\",\"BType\":\"hash\"},\"Signature\":\"304502207ca1d86d4d1b644335d8eeb9872ade97eda6e2b051771d0311531a6868ed81a3022100b7f94d4a61e64c794ef334d8146ee1eef93cf3495b76d1f56c73ba334c7b4839\"},{\"Type\":\"PubKey\",\"AlgID\":\"sm2\",\"KeyValue\":\"0407f79b28a17a752b3aae4305c98b48978213832729a2571850b1310b2bc9fe8fee039ccf25ebfeac27502414d9fcef792d777183c98893d226171c2f7a3289a2\"}],\"Extension\":{\"Timestamp\":1774250451,\"KeyVersion\":\"v1-Owd2uMESYLo311\"}}","ContentPropagator":"001191440300708461136T1IVWN","PropagateID":"6bbefeedf7931fe92fa75c7554f57c21-3a21eb68d77111a65ac5a0fc2b178a40ec7131e8","ReservedCode2":"{\"Type\":\" TC260PG\",\"Version\":1,\"Bindings\":[{\"Type\":\"soft\",\"AlgID\":\"sm3\",\"Value\":\"305bde3cd8ec2b377ac7e8a86c170b2f2079619e00cf118dd8b0a610c25cf01f\"},{\"Type\":\"hash\",\"AlgID\":\"sm3\",\"Value\":\"37db40f6b287bcafd62ad8f1af67af08dbb17970ba9a33e5bd21c760034fea11\"}],\"PubSD\":[{\"Type\":\"DS\",\"AlgID\":\"sm2\",\"TBSData\":{\"Type\":\"Binding\",\"BType\":\"hash\"},\"Signature\":\"304402203544d39bc335c9608d5959615b810409518371943007a55b2f05971e2fd746c80220561c810f12e3ad820a763b79f5a45142d124f785c69b76b676256bae6fce26f9\"},{\"Type\":\"PubKey\",\"AlgID\":\"sm2\",\"KeyValue\":\"0407f79b28a17a752b3aae4305c98b48978213832729a2571850b1310b2bc9fe8fee039ccf25ebfeac27502414d9fcef792d777183c98893d226171c2f7a3289a2\"}],\"Extension\":{\"Timestamp\":1774250451,\"KeyVersion\":\"v1-Owd2uMESYLo311\"}}"}</vt:lpwstr>
  </property>
  <property fmtid="{D5CDD505-2E9C-101B-9397-08002B2CF9AE}" pid="3" name="KSOTemplateDocerSaveRecord">
    <vt:lpwstr>eyJoZGlkIjoiMzI0M2ExYTJiZGQyMTFlMDQ1YmYxYTg2NjkzNTgwN2UiLCJ1c2VySWQiOiI1MzgyMzI4NDQifQ==</vt:lpwstr>
  </property>
  <property fmtid="{D5CDD505-2E9C-101B-9397-08002B2CF9AE}" pid="4" name="KSOProductBuildVer">
    <vt:lpwstr>2052-12.1.0.25225</vt:lpwstr>
  </property>
  <property fmtid="{D5CDD505-2E9C-101B-9397-08002B2CF9AE}" pid="5" name="ICV">
    <vt:lpwstr>F0BB4BBC35D2463EA16ADDA363D7BCDB_13</vt:lpwstr>
  </property>
</Properties>
</file>