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96" w:type="dxa"/>
        <w:tblInd w:w="0" w:type="dxa"/>
        <w:tblLayout w:type="fixed"/>
        <w:tblCellMar>
          <w:top w:w="0" w:type="dxa"/>
          <w:left w:w="108" w:type="dxa"/>
          <w:bottom w:w="0" w:type="dxa"/>
          <w:right w:w="108" w:type="dxa"/>
        </w:tblCellMar>
      </w:tblPr>
      <w:tblGrid>
        <w:gridCol w:w="4596"/>
        <w:gridCol w:w="4300"/>
      </w:tblGrid>
      <w:tr w14:paraId="1147DF88">
        <w:tblPrEx>
          <w:tblCellMar>
            <w:top w:w="0" w:type="dxa"/>
            <w:left w:w="108" w:type="dxa"/>
            <w:bottom w:w="0" w:type="dxa"/>
            <w:right w:w="108" w:type="dxa"/>
          </w:tblCellMar>
        </w:tblPrEx>
        <w:trPr>
          <w:trHeight w:val="1418" w:hRule="atLeast"/>
        </w:trPr>
        <w:tc>
          <w:tcPr>
            <w:tcW w:w="4596" w:type="dxa"/>
            <w:vAlign w:val="center"/>
          </w:tcPr>
          <w:p w14:paraId="260487F1">
            <w:pPr>
              <w:spacing w:line="400" w:lineRule="exact"/>
              <w:ind w:left="2" w:right="-290" w:rightChars="-121" w:firstLine="2"/>
              <w:rPr>
                <w:rFonts w:ascii="宋体" w:hAnsi="宋体" w:cs="宋体"/>
                <w:highlight w:val="none"/>
              </w:rPr>
            </w:pPr>
          </w:p>
        </w:tc>
        <w:tc>
          <w:tcPr>
            <w:tcW w:w="4300" w:type="dxa"/>
            <w:vAlign w:val="center"/>
          </w:tcPr>
          <w:p w14:paraId="5207D3CE">
            <w:pPr>
              <w:spacing w:line="400" w:lineRule="exact"/>
              <w:rPr>
                <w:rFonts w:ascii="宋体" w:hAnsi="宋体" w:cs="宋体"/>
                <w:highlight w:val="none"/>
              </w:rPr>
            </w:pPr>
            <w:r>
              <w:rPr>
                <w:rFonts w:hint="eastAsia" w:ascii="宋体" w:hAnsi="宋体" w:cs="宋体"/>
                <w:b/>
                <w:bCs/>
                <w:highlight w:val="none"/>
              </w:rPr>
              <w:t>报告编号：</w:t>
            </w:r>
          </w:p>
        </w:tc>
      </w:tr>
    </w:tbl>
    <w:p w14:paraId="7767FCED">
      <w:pPr>
        <w:spacing w:line="240" w:lineRule="auto"/>
        <w:jc w:val="center"/>
        <w:rPr>
          <w:rFonts w:ascii="宋体" w:hAnsi="宋体" w:cs="宋体"/>
          <w:sz w:val="72"/>
          <w:highlight w:val="none"/>
        </w:rPr>
      </w:pPr>
    </w:p>
    <w:p w14:paraId="7B6F7705">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59B3FA27">
      <w:pPr>
        <w:spacing w:line="240" w:lineRule="auto"/>
        <w:jc w:val="center"/>
        <w:rPr>
          <w:rFonts w:ascii="宋体" w:hAnsi="宋体" w:cs="宋体"/>
          <w:sz w:val="36"/>
          <w:szCs w:val="22"/>
          <w:highlight w:val="none"/>
        </w:rPr>
      </w:pPr>
    </w:p>
    <w:p w14:paraId="289C00B6">
      <w:pPr>
        <w:spacing w:line="240" w:lineRule="auto"/>
        <w:jc w:val="center"/>
        <w:rPr>
          <w:rFonts w:ascii="宋体" w:hAnsi="宋体"/>
          <w:kern w:val="2"/>
          <w:sz w:val="36"/>
          <w:highlight w:val="none"/>
          <w:lang w:bidi="ar"/>
        </w:rPr>
      </w:pPr>
      <w:r>
        <w:rPr>
          <w:rFonts w:hint="eastAsia" w:ascii="宋体" w:hAnsi="宋体"/>
          <w:kern w:val="2"/>
          <w:sz w:val="36"/>
          <w:highlight w:val="none"/>
          <w:lang w:bidi="ar"/>
        </w:rPr>
        <w:t>车辆尾部标志板的安装规定</w:t>
      </w:r>
    </w:p>
    <w:p w14:paraId="23262640">
      <w:pPr>
        <w:spacing w:line="240" w:lineRule="auto"/>
        <w:jc w:val="center"/>
        <w:rPr>
          <w:rFonts w:ascii="宋体" w:hAnsi="宋体" w:cs="宋体"/>
          <w:sz w:val="36"/>
          <w:szCs w:val="22"/>
          <w:highlight w:val="none"/>
        </w:rPr>
      </w:pPr>
      <w:r>
        <w:rPr>
          <w:rFonts w:hint="eastAsia" w:ascii="宋体" w:hAnsi="宋体" w:cs="宋体"/>
          <w:sz w:val="36"/>
          <w:szCs w:val="22"/>
          <w:highlight w:val="none"/>
        </w:rPr>
        <w:t>（</w:t>
      </w:r>
      <w:r>
        <w:rPr>
          <w:rFonts w:hint="eastAsia" w:ascii="宋体" w:hAnsi="宋体"/>
          <w:sz w:val="36"/>
          <w:highlight w:val="none"/>
          <w:lang w:bidi="ar"/>
        </w:rPr>
        <w:t>牵引车辆</w:t>
      </w:r>
      <w:r>
        <w:rPr>
          <w:rFonts w:hint="eastAsia" w:ascii="宋体" w:hAnsi="宋体" w:cs="宋体"/>
          <w:sz w:val="36"/>
          <w:szCs w:val="22"/>
          <w:highlight w:val="none"/>
        </w:rPr>
        <w:t>）</w:t>
      </w:r>
    </w:p>
    <w:p w14:paraId="253DD19F">
      <w:pPr>
        <w:spacing w:line="240" w:lineRule="auto"/>
        <w:jc w:val="center"/>
        <w:rPr>
          <w:rFonts w:ascii="宋体" w:hAnsi="宋体" w:cs="宋体"/>
          <w:sz w:val="36"/>
          <w:szCs w:val="22"/>
          <w:highlight w:val="none"/>
        </w:rPr>
      </w:pPr>
    </w:p>
    <w:p w14:paraId="365007ED">
      <w:pPr>
        <w:pStyle w:val="2"/>
        <w:rPr>
          <w:rFonts w:ascii="宋体" w:hAnsi="宋体" w:cs="宋体"/>
          <w:sz w:val="36"/>
          <w:szCs w:val="22"/>
          <w:highlight w:val="none"/>
        </w:rPr>
      </w:pPr>
    </w:p>
    <w:p w14:paraId="5D8287E0">
      <w:pPr>
        <w:rPr>
          <w:rFonts w:ascii="宋体" w:hAnsi="宋体" w:cs="宋体"/>
          <w:sz w:val="36"/>
          <w:szCs w:val="22"/>
          <w:highlight w:val="none"/>
        </w:rPr>
      </w:pPr>
    </w:p>
    <w:p w14:paraId="03735D5E">
      <w:pPr>
        <w:pStyle w:val="2"/>
        <w:rPr>
          <w:highlight w:val="none"/>
        </w:rPr>
      </w:pPr>
    </w:p>
    <w:p w14:paraId="5AC43710">
      <w:pPr>
        <w:pStyle w:val="2"/>
        <w:rPr>
          <w:highlight w:val="none"/>
        </w:rPr>
      </w:pPr>
    </w:p>
    <w:p w14:paraId="02A5B633">
      <w:pPr>
        <w:spacing w:line="240" w:lineRule="auto"/>
        <w:jc w:val="center"/>
        <w:rPr>
          <w:rFonts w:ascii="宋体" w:hAnsi="宋体" w:cs="宋体"/>
          <w:sz w:val="36"/>
          <w:szCs w:val="22"/>
          <w:highlight w:val="none"/>
        </w:rPr>
      </w:pPr>
    </w:p>
    <w:tbl>
      <w:tblPr>
        <w:tblStyle w:val="7"/>
        <w:tblW w:w="0" w:type="auto"/>
        <w:jc w:val="center"/>
        <w:tblLayout w:type="fixed"/>
        <w:tblCellMar>
          <w:top w:w="0" w:type="dxa"/>
          <w:left w:w="108" w:type="dxa"/>
          <w:bottom w:w="0" w:type="dxa"/>
          <w:right w:w="108" w:type="dxa"/>
        </w:tblCellMar>
      </w:tblPr>
      <w:tblGrid>
        <w:gridCol w:w="1985"/>
        <w:gridCol w:w="4735"/>
      </w:tblGrid>
      <w:tr w14:paraId="21166555">
        <w:tblPrEx>
          <w:tblCellMar>
            <w:top w:w="0" w:type="dxa"/>
            <w:left w:w="108" w:type="dxa"/>
            <w:bottom w:w="0" w:type="dxa"/>
            <w:right w:w="108" w:type="dxa"/>
          </w:tblCellMar>
        </w:tblPrEx>
        <w:trPr>
          <w:trHeight w:val="576" w:hRule="atLeast"/>
          <w:jc w:val="center"/>
        </w:trPr>
        <w:tc>
          <w:tcPr>
            <w:tcW w:w="1985" w:type="dxa"/>
            <w:vAlign w:val="center"/>
          </w:tcPr>
          <w:p w14:paraId="05B0ECB6">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61CC4775">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0B19D636">
        <w:tblPrEx>
          <w:tblCellMar>
            <w:top w:w="0" w:type="dxa"/>
            <w:left w:w="108" w:type="dxa"/>
            <w:bottom w:w="0" w:type="dxa"/>
            <w:right w:w="108" w:type="dxa"/>
          </w:tblCellMar>
        </w:tblPrEx>
        <w:trPr>
          <w:jc w:val="center"/>
        </w:trPr>
        <w:tc>
          <w:tcPr>
            <w:tcW w:w="1985" w:type="dxa"/>
            <w:vAlign w:val="center"/>
          </w:tcPr>
          <w:p w14:paraId="31DB6666">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783239D1">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90D7E94">
        <w:tblPrEx>
          <w:tblCellMar>
            <w:top w:w="0" w:type="dxa"/>
            <w:left w:w="108" w:type="dxa"/>
            <w:bottom w:w="0" w:type="dxa"/>
            <w:right w:w="108" w:type="dxa"/>
          </w:tblCellMar>
        </w:tblPrEx>
        <w:trPr>
          <w:jc w:val="center"/>
        </w:trPr>
        <w:tc>
          <w:tcPr>
            <w:tcW w:w="1985" w:type="dxa"/>
            <w:vAlign w:val="center"/>
          </w:tcPr>
          <w:p w14:paraId="7EBE3E0D">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3785AAC3">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05F79D6">
        <w:tblPrEx>
          <w:tblCellMar>
            <w:top w:w="0" w:type="dxa"/>
            <w:left w:w="108" w:type="dxa"/>
            <w:bottom w:w="0" w:type="dxa"/>
            <w:right w:w="108" w:type="dxa"/>
          </w:tblCellMar>
        </w:tblPrEx>
        <w:trPr>
          <w:jc w:val="center"/>
        </w:trPr>
        <w:tc>
          <w:tcPr>
            <w:tcW w:w="1985" w:type="dxa"/>
            <w:vAlign w:val="center"/>
          </w:tcPr>
          <w:p w14:paraId="66EAD583">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21D8A7B9">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0DB7481F">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4BB30C10">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7487A955">
      <w:pPr>
        <w:jc w:val="center"/>
        <w:rPr>
          <w:rFonts w:ascii="宋体" w:hAnsi="宋体" w:cs="宋体"/>
          <w:color w:val="000000" w:themeColor="text1"/>
          <w:sz w:val="36"/>
          <w:highlight w:val="none"/>
          <w14:textFill>
            <w14:solidFill>
              <w14:schemeClr w14:val="tx1"/>
            </w14:solidFill>
          </w14:textFill>
        </w:rPr>
      </w:pPr>
    </w:p>
    <w:p w14:paraId="1543FDC6">
      <w:pPr>
        <w:jc w:val="center"/>
        <w:rPr>
          <w:rFonts w:ascii="宋体" w:hAnsi="宋体" w:cs="宋体"/>
          <w:color w:val="000000" w:themeColor="text1"/>
          <w:sz w:val="36"/>
          <w:highlight w:val="none"/>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1D34031F">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4E2EBFAB">
      <w:pPr>
        <w:rPr>
          <w:rFonts w:ascii="宋体" w:hAnsi="宋体" w:cs="宋体"/>
          <w:color w:val="000000" w:themeColor="text1"/>
          <w:highlight w:val="none"/>
          <w14:textFill>
            <w14:solidFill>
              <w14:schemeClr w14:val="tx1"/>
            </w14:solidFill>
          </w14:textFill>
        </w:rPr>
      </w:pPr>
    </w:p>
    <w:p w14:paraId="55D26597">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03A4B6C4">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7012C8F8">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29B32969">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0A7FB835">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0859F697">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6DBBE04E">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5E4C9578">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7"/>
        <w:tblW w:w="0" w:type="auto"/>
        <w:tblInd w:w="0" w:type="dxa"/>
        <w:tblLayout w:type="autofit"/>
        <w:tblCellMar>
          <w:top w:w="0" w:type="dxa"/>
          <w:left w:w="108" w:type="dxa"/>
          <w:bottom w:w="0" w:type="dxa"/>
          <w:right w:w="108" w:type="dxa"/>
        </w:tblCellMar>
      </w:tblPr>
      <w:tblGrid>
        <w:gridCol w:w="8522"/>
      </w:tblGrid>
      <w:tr w14:paraId="39CC0A3E">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603434A9">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3AD7048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13E4F3D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4868402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2927E582">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4FFC87C5">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78E8A24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0A84890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70B3C5C3">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6176764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3A429D0F">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7B1D96A1">
      <w:pPr>
        <w:spacing w:line="500" w:lineRule="exact"/>
        <w:rPr>
          <w:rFonts w:ascii="宋体" w:hAnsi="宋体" w:cs="宋体"/>
          <w:color w:val="000000" w:themeColor="text1"/>
          <w:sz w:val="28"/>
          <w:szCs w:val="28"/>
          <w:highlight w:val="none"/>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tbl>
      <w:tblPr>
        <w:tblStyle w:val="7"/>
        <w:tblpPr w:leftFromText="180" w:rightFromText="180" w:vertAnchor="text" w:horzAnchor="margin" w:tblpX="-467" w:tblpY="218"/>
        <w:tblW w:w="945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0"/>
        <w:gridCol w:w="1830"/>
        <w:gridCol w:w="1414"/>
        <w:gridCol w:w="1134"/>
        <w:gridCol w:w="602"/>
        <w:gridCol w:w="3150"/>
      </w:tblGrid>
      <w:tr w14:paraId="260721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55EA9662">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样品名称</w:t>
            </w:r>
          </w:p>
        </w:tc>
        <w:tc>
          <w:tcPr>
            <w:tcW w:w="3244" w:type="dxa"/>
            <w:gridSpan w:val="2"/>
            <w:tcBorders>
              <w:bottom w:val="single" w:color="auto" w:sz="6" w:space="0"/>
            </w:tcBorders>
            <w:vAlign w:val="center"/>
          </w:tcPr>
          <w:p w14:paraId="3266B945">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bottom w:val="single" w:color="auto" w:sz="6" w:space="0"/>
            </w:tcBorders>
            <w:vAlign w:val="center"/>
          </w:tcPr>
          <w:p w14:paraId="6C578278">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商标</w:t>
            </w:r>
          </w:p>
        </w:tc>
        <w:tc>
          <w:tcPr>
            <w:tcW w:w="3752" w:type="dxa"/>
            <w:gridSpan w:val="2"/>
            <w:tcBorders>
              <w:bottom w:val="single" w:color="auto" w:sz="6" w:space="0"/>
            </w:tcBorders>
            <w:vAlign w:val="center"/>
          </w:tcPr>
          <w:p w14:paraId="5123DC32">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39F663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top w:val="single" w:color="auto" w:sz="6" w:space="0"/>
              <w:bottom w:val="single" w:color="auto" w:sz="6" w:space="0"/>
            </w:tcBorders>
            <w:vAlign w:val="center"/>
          </w:tcPr>
          <w:p w14:paraId="3E76BF4D">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型号规格 </w:t>
            </w:r>
          </w:p>
        </w:tc>
        <w:tc>
          <w:tcPr>
            <w:tcW w:w="3244" w:type="dxa"/>
            <w:gridSpan w:val="2"/>
            <w:tcBorders>
              <w:top w:val="single" w:color="auto" w:sz="6" w:space="0"/>
              <w:bottom w:val="single" w:color="auto" w:sz="6" w:space="0"/>
            </w:tcBorders>
            <w:vAlign w:val="center"/>
          </w:tcPr>
          <w:p w14:paraId="141D5285">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top w:val="single" w:color="auto" w:sz="6" w:space="0"/>
              <w:bottom w:val="single" w:color="auto" w:sz="6" w:space="0"/>
            </w:tcBorders>
            <w:vAlign w:val="center"/>
          </w:tcPr>
          <w:p w14:paraId="21A49223">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检验类别</w:t>
            </w:r>
          </w:p>
        </w:tc>
        <w:tc>
          <w:tcPr>
            <w:tcW w:w="3752" w:type="dxa"/>
            <w:gridSpan w:val="2"/>
            <w:tcBorders>
              <w:top w:val="single" w:color="auto" w:sz="6" w:space="0"/>
              <w:bottom w:val="single" w:color="auto" w:sz="6" w:space="0"/>
            </w:tcBorders>
            <w:vAlign w:val="center"/>
          </w:tcPr>
          <w:p w14:paraId="57E0209A">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委托检验</w:t>
            </w:r>
          </w:p>
        </w:tc>
      </w:tr>
      <w:tr w14:paraId="0E2117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7438C0CA">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受检单位</w:t>
            </w:r>
          </w:p>
        </w:tc>
        <w:tc>
          <w:tcPr>
            <w:tcW w:w="3244" w:type="dxa"/>
            <w:gridSpan w:val="2"/>
            <w:vAlign w:val="center"/>
          </w:tcPr>
          <w:p w14:paraId="596F8B1F">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102E14A1">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生产单位</w:t>
            </w:r>
          </w:p>
        </w:tc>
        <w:tc>
          <w:tcPr>
            <w:tcW w:w="3752" w:type="dxa"/>
            <w:gridSpan w:val="2"/>
            <w:vAlign w:val="center"/>
          </w:tcPr>
          <w:p w14:paraId="012A2905">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4D8A51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44438838">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送样者</w:t>
            </w:r>
          </w:p>
        </w:tc>
        <w:tc>
          <w:tcPr>
            <w:tcW w:w="3244" w:type="dxa"/>
            <w:gridSpan w:val="2"/>
            <w:vAlign w:val="center"/>
          </w:tcPr>
          <w:p w14:paraId="27B8E68F">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5D038325">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送样日期</w:t>
            </w:r>
          </w:p>
        </w:tc>
        <w:tc>
          <w:tcPr>
            <w:tcW w:w="3752" w:type="dxa"/>
            <w:gridSpan w:val="2"/>
            <w:vAlign w:val="center"/>
          </w:tcPr>
          <w:p w14:paraId="4A249E49">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063239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01D4E8E7">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样品数量</w:t>
            </w:r>
          </w:p>
        </w:tc>
        <w:tc>
          <w:tcPr>
            <w:tcW w:w="3244" w:type="dxa"/>
            <w:gridSpan w:val="2"/>
            <w:tcBorders>
              <w:bottom w:val="single" w:color="auto" w:sz="6" w:space="0"/>
            </w:tcBorders>
            <w:vAlign w:val="center"/>
          </w:tcPr>
          <w:p w14:paraId="1D8F2998">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ascii="宋体" w:hAnsi="宋体" w:cs="宋体"/>
                <w:color w:val="000000" w:themeColor="text1"/>
                <w:sz w:val="21"/>
                <w:szCs w:val="22"/>
                <w:highlight w:val="none"/>
                <w14:textFill>
                  <w14:solidFill>
                    <w14:schemeClr w14:val="tx1"/>
                  </w14:solidFill>
                </w14:textFill>
              </w:rPr>
              <w:t>1</w:t>
            </w:r>
          </w:p>
        </w:tc>
        <w:tc>
          <w:tcPr>
            <w:tcW w:w="1134" w:type="dxa"/>
            <w:tcBorders>
              <w:bottom w:val="single" w:color="auto" w:sz="6" w:space="0"/>
            </w:tcBorders>
            <w:vAlign w:val="center"/>
          </w:tcPr>
          <w:p w14:paraId="0AAD80F7">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生产日期</w:t>
            </w:r>
          </w:p>
        </w:tc>
        <w:tc>
          <w:tcPr>
            <w:tcW w:w="3752" w:type="dxa"/>
            <w:gridSpan w:val="2"/>
            <w:tcBorders>
              <w:bottom w:val="single" w:color="auto" w:sz="6" w:space="0"/>
            </w:tcBorders>
            <w:vAlign w:val="center"/>
          </w:tcPr>
          <w:p w14:paraId="1EBB3AED">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5B702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1320" w:type="dxa"/>
            <w:vAlign w:val="center"/>
          </w:tcPr>
          <w:p w14:paraId="52881C31">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检验依据</w:t>
            </w:r>
          </w:p>
        </w:tc>
        <w:tc>
          <w:tcPr>
            <w:tcW w:w="3244" w:type="dxa"/>
            <w:gridSpan w:val="2"/>
            <w:vAlign w:val="center"/>
          </w:tcPr>
          <w:p w14:paraId="12F7B472">
            <w:pPr>
              <w:spacing w:line="240" w:lineRule="auto"/>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JT/T 1178.2-2019《营运货车安全技术条件 第2部分：牵</w:t>
            </w:r>
            <w:bookmarkStart w:id="0" w:name="_GoBack"/>
            <w:bookmarkEnd w:id="0"/>
            <w:r>
              <w:rPr>
                <w:rFonts w:hint="eastAsia" w:ascii="宋体" w:hAnsi="宋体" w:cs="宋体"/>
                <w:color w:val="000000" w:themeColor="text1"/>
                <w:sz w:val="21"/>
                <w:szCs w:val="22"/>
                <w:highlight w:val="none"/>
                <w14:textFill>
                  <w14:solidFill>
                    <w14:schemeClr w14:val="tx1"/>
                  </w14:solidFill>
                </w14:textFill>
              </w:rPr>
              <w:t>引车辆与挂车》</w:t>
            </w:r>
          </w:p>
          <w:p w14:paraId="090DE119">
            <w:pPr>
              <w:spacing w:line="240" w:lineRule="auto"/>
              <w:rPr>
                <w:rFonts w:hint="eastAsia" w:ascii="宋体" w:hAnsi="宋体" w:cs="宋体"/>
                <w:color w:val="000000" w:themeColor="text1"/>
                <w:sz w:val="21"/>
                <w:szCs w:val="22"/>
                <w:highlight w:val="none"/>
                <w14:textFill>
                  <w14:solidFill>
                    <w14:schemeClr w14:val="tx1"/>
                  </w14:solidFill>
                </w14:textFill>
              </w:rPr>
            </w:pPr>
            <w:r>
              <w:rPr>
                <w:rFonts w:hint="eastAsia" w:ascii="宋体" w:hAnsi="宋体"/>
                <w:sz w:val="21"/>
                <w:szCs w:val="21"/>
                <w:highlight w:val="none"/>
              </w:rPr>
              <w:t>GB 11564-2024《机动车回复反射装置》</w:t>
            </w:r>
          </w:p>
        </w:tc>
        <w:tc>
          <w:tcPr>
            <w:tcW w:w="1134" w:type="dxa"/>
            <w:vAlign w:val="center"/>
          </w:tcPr>
          <w:p w14:paraId="24D9FF7A">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检验项目</w:t>
            </w:r>
          </w:p>
        </w:tc>
        <w:tc>
          <w:tcPr>
            <w:tcW w:w="3752" w:type="dxa"/>
            <w:gridSpan w:val="2"/>
            <w:vAlign w:val="center"/>
          </w:tcPr>
          <w:p w14:paraId="1B63C1D6">
            <w:pPr>
              <w:spacing w:before="80" w:line="240" w:lineRule="auto"/>
              <w:rPr>
                <w:rFonts w:hint="eastAsia" w:ascii="宋体" w:hAnsi="宋体"/>
                <w:sz w:val="21"/>
                <w:szCs w:val="21"/>
                <w:highlight w:val="none"/>
              </w:rPr>
            </w:pPr>
            <w:r>
              <w:rPr>
                <w:rFonts w:hint="eastAsia" w:ascii="宋体" w:hAnsi="宋体"/>
                <w:sz w:val="21"/>
                <w:szCs w:val="21"/>
                <w:highlight w:val="none"/>
              </w:rPr>
              <w:t>车辆尾部标志板的安装规定</w:t>
            </w:r>
          </w:p>
          <w:p w14:paraId="6B12266E">
            <w:pPr>
              <w:jc w:val="both"/>
              <w:rPr>
                <w:rFonts w:ascii="宋体" w:hAnsi="宋体"/>
                <w:sz w:val="21"/>
                <w:szCs w:val="21"/>
                <w:highlight w:val="none"/>
              </w:rPr>
            </w:pPr>
            <w:r>
              <w:rPr>
                <w:rFonts w:hint="eastAsia" w:ascii="宋体" w:hAnsi="宋体"/>
                <w:sz w:val="21"/>
                <w:szCs w:val="21"/>
                <w:highlight w:val="none"/>
                <w:lang w:val="en-US" w:eastAsia="zh-CN"/>
              </w:rPr>
              <w:t>（标志板在货车及挂车上的安装）</w:t>
            </w:r>
          </w:p>
        </w:tc>
      </w:tr>
      <w:tr w14:paraId="321D3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19" w:hRule="atLeast"/>
        </w:trPr>
        <w:tc>
          <w:tcPr>
            <w:tcW w:w="1320" w:type="dxa"/>
            <w:tcBorders>
              <w:bottom w:val="single" w:color="auto" w:sz="6" w:space="0"/>
            </w:tcBorders>
            <w:vAlign w:val="center"/>
          </w:tcPr>
          <w:p w14:paraId="16750752">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w:t>
            </w:r>
          </w:p>
          <w:p w14:paraId="0F742956">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验</w:t>
            </w:r>
          </w:p>
          <w:p w14:paraId="64BF80D0">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结</w:t>
            </w:r>
          </w:p>
          <w:p w14:paraId="6CC08EC8">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论</w:t>
            </w:r>
          </w:p>
        </w:tc>
        <w:tc>
          <w:tcPr>
            <w:tcW w:w="8130" w:type="dxa"/>
            <w:gridSpan w:val="5"/>
            <w:tcBorders>
              <w:bottom w:val="single" w:color="auto" w:sz="6" w:space="0"/>
            </w:tcBorders>
          </w:tcPr>
          <w:p w14:paraId="01860243">
            <w:pPr>
              <w:pStyle w:val="11"/>
              <w:numPr>
                <w:ilvl w:val="2"/>
                <w:numId w:val="0"/>
              </w:numPr>
              <w:jc w:val="both"/>
              <w:rPr>
                <w:rFonts w:hAnsi="宋体" w:cs="宋体"/>
                <w:color w:val="000000" w:themeColor="text1"/>
                <w:highlight w:val="none"/>
                <w14:textFill>
                  <w14:solidFill>
                    <w14:schemeClr w14:val="tx1"/>
                  </w14:solidFill>
                </w14:textFill>
              </w:rPr>
            </w:pPr>
          </w:p>
          <w:p w14:paraId="716918F6">
            <w:pPr>
              <w:pStyle w:val="12"/>
              <w:keepNext w:val="0"/>
              <w:keepLines w:val="0"/>
              <w:pageBreakBefore w:val="0"/>
              <w:widowControl/>
              <w:kinsoku/>
              <w:wordWrap/>
              <w:overflowPunct/>
              <w:topLinePunct w:val="0"/>
              <w:autoSpaceDE/>
              <w:autoSpaceDN/>
              <w:bidi w:val="0"/>
              <w:adjustRightInd/>
              <w:snapToGrid/>
              <w:spacing w:before="156" w:beforeLines="50" w:after="0" w:line="240" w:lineRule="auto"/>
              <w:ind w:firstLine="440" w:firstLineChars="200"/>
              <w:textAlignment w:val="auto"/>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经检验，该样车检验项目的检验结果符合JT/T</w:t>
            </w:r>
            <w:r>
              <w:rPr>
                <w:rFonts w:hint="eastAsia" w:ascii="宋体" w:hAnsi="宋体"/>
                <w:color w:val="000000" w:themeColor="text1"/>
                <w:sz w:val="22"/>
                <w:szCs w:val="22"/>
                <w:highlight w:val="none"/>
                <w:lang w:val="en-US" w:eastAsia="zh-CN"/>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1178.2-2019《营运货车安全技术条件第2部分:牵引车辆与挂车》</w:t>
            </w:r>
            <w:r>
              <w:rPr>
                <w:rFonts w:hint="eastAsia" w:ascii="宋体" w:hAnsi="宋体"/>
                <w:color w:val="000000" w:themeColor="text1"/>
                <w:sz w:val="22"/>
                <w:szCs w:val="22"/>
                <w:highlight w:val="none"/>
                <w:lang w:val="en-US" w:eastAsia="zh-CN"/>
                <w14:textFill>
                  <w14:solidFill>
                    <w14:schemeClr w14:val="tx1"/>
                  </w14:solidFill>
                </w14:textFill>
              </w:rPr>
              <w:t>及</w:t>
            </w:r>
            <w:r>
              <w:rPr>
                <w:rFonts w:hint="eastAsia" w:ascii="宋体" w:hAnsi="宋体" w:cs="宋体"/>
                <w:color w:val="000000" w:themeColor="text1"/>
                <w:sz w:val="22"/>
                <w:szCs w:val="24"/>
                <w:highlight w:val="none"/>
                <w14:textFill>
                  <w14:solidFill>
                    <w14:schemeClr w14:val="tx1"/>
                  </w14:solidFill>
                </w14:textFill>
              </w:rPr>
              <w:t>GB 11564-2024《机动车回复反射装置》</w:t>
            </w:r>
            <w:r>
              <w:rPr>
                <w:rFonts w:hint="eastAsia" w:ascii="宋体" w:hAnsi="宋体"/>
                <w:color w:val="000000" w:themeColor="text1"/>
                <w:sz w:val="22"/>
                <w:szCs w:val="22"/>
                <w:highlight w:val="none"/>
                <w14:textFill>
                  <w14:solidFill>
                    <w14:schemeClr w14:val="tx1"/>
                  </w14:solidFill>
                </w14:textFill>
              </w:rPr>
              <w:t>的要求。</w:t>
            </w:r>
          </w:p>
          <w:p w14:paraId="33798DE1">
            <w:pPr>
              <w:pStyle w:val="12"/>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p w14:paraId="46E1D415">
            <w:pPr>
              <w:pStyle w:val="11"/>
              <w:numPr>
                <w:ilvl w:val="2"/>
                <w:numId w:val="0"/>
              </w:numPr>
              <w:jc w:val="both"/>
              <w:rPr>
                <w:rFonts w:hAnsi="宋体" w:cs="宋体"/>
                <w:color w:val="000000" w:themeColor="text1"/>
                <w:highlight w:val="none"/>
                <w14:textFill>
                  <w14:solidFill>
                    <w14:schemeClr w14:val="tx1"/>
                  </w14:solidFill>
                </w14:textFill>
              </w:rPr>
            </w:pPr>
          </w:p>
          <w:p w14:paraId="6CE6B3E9">
            <w:pPr>
              <w:wordWrap w:val="0"/>
              <w:spacing w:before="120" w:line="360" w:lineRule="auto"/>
              <w:jc w:val="right"/>
              <w:rPr>
                <w:rFonts w:ascii="宋体" w:hAnsi="宋体" w:cs="宋体"/>
                <w:color w:val="000000" w:themeColor="text1"/>
                <w:sz w:val="21"/>
                <w:szCs w:val="21"/>
                <w:highlight w:val="none"/>
                <w14:textFill>
                  <w14:solidFill>
                    <w14:schemeClr w14:val="tx1"/>
                  </w14:solidFill>
                </w14:textFill>
              </w:rPr>
            </w:pPr>
          </w:p>
          <w:p w14:paraId="1D772EFA">
            <w:pPr>
              <w:spacing w:before="120" w:line="36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签发日期：</w:t>
            </w:r>
          </w:p>
        </w:tc>
      </w:tr>
      <w:tr w14:paraId="28456B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09" w:hRule="atLeast"/>
        </w:trPr>
        <w:tc>
          <w:tcPr>
            <w:tcW w:w="1320" w:type="dxa"/>
            <w:tcBorders>
              <w:bottom w:val="single" w:color="auto" w:sz="6" w:space="0"/>
            </w:tcBorders>
            <w:vAlign w:val="center"/>
          </w:tcPr>
          <w:p w14:paraId="7EA84391">
            <w:pPr>
              <w:spacing w:before="240" w:after="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备注</w:t>
            </w:r>
          </w:p>
        </w:tc>
        <w:tc>
          <w:tcPr>
            <w:tcW w:w="8130" w:type="dxa"/>
            <w:gridSpan w:val="5"/>
            <w:tcBorders>
              <w:bottom w:val="single" w:color="auto" w:sz="6" w:space="0"/>
            </w:tcBorders>
            <w:vAlign w:val="center"/>
          </w:tcPr>
          <w:p w14:paraId="5864B1BE">
            <w:pPr>
              <w:pStyle w:val="12"/>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tc>
      </w:tr>
      <w:tr w14:paraId="32AAC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6" w:hRule="atLeast"/>
        </w:trPr>
        <w:tc>
          <w:tcPr>
            <w:tcW w:w="3150" w:type="dxa"/>
            <w:gridSpan w:val="2"/>
            <w:tcBorders>
              <w:top w:val="single" w:color="auto" w:sz="6" w:space="0"/>
              <w:left w:val="nil"/>
              <w:bottom w:val="nil"/>
              <w:right w:val="nil"/>
            </w:tcBorders>
            <w:vAlign w:val="center"/>
          </w:tcPr>
          <w:p w14:paraId="423EC680">
            <w:pPr>
              <w:pStyle w:val="12"/>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批准：</w:t>
            </w:r>
          </w:p>
        </w:tc>
        <w:tc>
          <w:tcPr>
            <w:tcW w:w="3150" w:type="dxa"/>
            <w:gridSpan w:val="3"/>
            <w:tcBorders>
              <w:top w:val="single" w:color="auto" w:sz="6" w:space="0"/>
              <w:left w:val="nil"/>
              <w:bottom w:val="nil"/>
              <w:right w:val="nil"/>
            </w:tcBorders>
            <w:vAlign w:val="center"/>
          </w:tcPr>
          <w:p w14:paraId="42531303">
            <w:pPr>
              <w:pStyle w:val="12"/>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审核：</w:t>
            </w:r>
          </w:p>
        </w:tc>
        <w:tc>
          <w:tcPr>
            <w:tcW w:w="3150" w:type="dxa"/>
            <w:tcBorders>
              <w:top w:val="single" w:color="auto" w:sz="6" w:space="0"/>
              <w:left w:val="nil"/>
              <w:bottom w:val="nil"/>
              <w:right w:val="nil"/>
            </w:tcBorders>
            <w:vAlign w:val="center"/>
          </w:tcPr>
          <w:p w14:paraId="1F8ECF3D">
            <w:pPr>
              <w:pStyle w:val="12"/>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主检</w:t>
            </w:r>
            <w:r>
              <w:rPr>
                <w:rFonts w:ascii="Arial" w:hAnsi="Arial" w:cs="Arial"/>
                <w:bCs/>
                <w:color w:val="000000" w:themeColor="text1"/>
                <w:highlight w:val="none"/>
                <w14:textFill>
                  <w14:solidFill>
                    <w14:schemeClr w14:val="tx1"/>
                  </w14:solidFill>
                </w14:textFill>
              </w:rPr>
              <w:t>:</w:t>
            </w:r>
          </w:p>
        </w:tc>
      </w:tr>
    </w:tbl>
    <w:p w14:paraId="483A10F3">
      <w:pPr>
        <w:widowControl/>
        <w:adjustRightInd/>
        <w:spacing w:line="240" w:lineRule="auto"/>
        <w:textAlignment w:val="auto"/>
        <w:rPr>
          <w:rFonts w:ascii="宋体" w:hAnsi="宋体" w:cs="宋体"/>
          <w:color w:val="000000" w:themeColor="text1"/>
          <w:sz w:val="28"/>
          <w:szCs w:val="28"/>
          <w:highlight w:val="none"/>
          <w14:textFill>
            <w14:solidFill>
              <w14:schemeClr w14:val="tx1"/>
            </w14:solidFill>
          </w14:textFill>
        </w:rPr>
      </w:pPr>
      <w:r>
        <w:rPr>
          <w:rFonts w:ascii="宋体" w:hAnsi="宋体" w:cs="宋体"/>
          <w:color w:val="000000" w:themeColor="text1"/>
          <w:sz w:val="28"/>
          <w:szCs w:val="28"/>
          <w:highlight w:val="none"/>
          <w14:textFill>
            <w14:solidFill>
              <w14:schemeClr w14:val="tx1"/>
            </w14:solidFill>
          </w14:textFill>
        </w:rPr>
        <w:br w:type="page"/>
      </w:r>
    </w:p>
    <w:p w14:paraId="072AFF87">
      <w:pPr>
        <w:pStyle w:val="6"/>
        <w:pBdr>
          <w:bottom w:val="none" w:color="auto" w:sz="0" w:space="0"/>
        </w:pBdr>
        <w:tabs>
          <w:tab w:val="left" w:pos="8520"/>
          <w:tab w:val="right" w:pos="9480"/>
          <w:tab w:val="clear" w:pos="8306"/>
        </w:tabs>
        <w:spacing w:after="156" w:afterLines="50"/>
        <w:ind w:right="-1174"/>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一、检验结果</w:t>
      </w:r>
    </w:p>
    <w:tbl>
      <w:tblPr>
        <w:tblStyle w:val="7"/>
        <w:tblpPr w:leftFromText="180" w:rightFromText="180" w:vertAnchor="text" w:horzAnchor="page" w:tblpXSpec="center" w:tblpY="370"/>
        <w:tblOverlap w:val="never"/>
        <w:tblW w:w="991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51"/>
        <w:gridCol w:w="604"/>
        <w:gridCol w:w="555"/>
        <w:gridCol w:w="3690"/>
        <w:gridCol w:w="2814"/>
        <w:gridCol w:w="850"/>
        <w:gridCol w:w="850"/>
      </w:tblGrid>
      <w:tr w14:paraId="3C79D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6" w:space="0"/>
              <w:left w:val="single" w:color="auto" w:sz="6" w:space="0"/>
              <w:bottom w:val="single" w:color="auto" w:sz="6" w:space="0"/>
              <w:right w:val="single" w:color="auto" w:sz="4" w:space="0"/>
            </w:tcBorders>
            <w:shd w:val="clear" w:color="auto" w:fill="auto"/>
            <w:vAlign w:val="center"/>
          </w:tcPr>
          <w:p w14:paraId="740F31F8">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序号</w:t>
            </w:r>
          </w:p>
        </w:tc>
        <w:tc>
          <w:tcPr>
            <w:tcW w:w="1159" w:type="dxa"/>
            <w:gridSpan w:val="2"/>
            <w:tcBorders>
              <w:top w:val="single" w:color="auto" w:sz="6" w:space="0"/>
              <w:left w:val="single" w:color="auto" w:sz="4" w:space="0"/>
              <w:bottom w:val="single" w:color="auto" w:sz="6" w:space="0"/>
              <w:right w:val="single" w:color="auto" w:sz="6" w:space="0"/>
            </w:tcBorders>
            <w:shd w:val="clear" w:color="auto" w:fill="auto"/>
            <w:vAlign w:val="center"/>
          </w:tcPr>
          <w:p w14:paraId="05FCF4E7">
            <w:pPr>
              <w:adjustRightInd/>
              <w:spacing w:line="24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检验</w:t>
            </w:r>
          </w:p>
          <w:p w14:paraId="544BF47E">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项目</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00EF76EB">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标准要求</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7DB1D37C">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检验结果</w:t>
            </w: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2A0B2C24">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符合性判定</w:t>
            </w: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09A93C45">
            <w:pPr>
              <w:adjustRightInd/>
              <w:spacing w:line="240" w:lineRule="auto"/>
              <w:jc w:val="center"/>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kern w:val="2"/>
                <w:sz w:val="21"/>
                <w:szCs w:val="21"/>
                <w:highlight w:val="none"/>
              </w:rPr>
              <w:t>备注</w:t>
            </w:r>
          </w:p>
        </w:tc>
      </w:tr>
      <w:tr w14:paraId="71890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5" w:hRule="atLeast"/>
        </w:trPr>
        <w:tc>
          <w:tcPr>
            <w:tcW w:w="551" w:type="dxa"/>
            <w:tcBorders>
              <w:top w:val="single" w:color="auto" w:sz="6" w:space="0"/>
              <w:left w:val="single" w:color="auto" w:sz="6" w:space="0"/>
              <w:bottom w:val="single" w:color="auto" w:sz="4" w:space="0"/>
              <w:right w:val="single" w:color="auto" w:sz="4" w:space="0"/>
            </w:tcBorders>
            <w:shd w:val="clear" w:color="auto" w:fill="auto"/>
            <w:vAlign w:val="center"/>
          </w:tcPr>
          <w:p w14:paraId="297BC0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p>
        </w:tc>
        <w:tc>
          <w:tcPr>
            <w:tcW w:w="1159" w:type="dxa"/>
            <w:gridSpan w:val="2"/>
            <w:vMerge w:val="restart"/>
            <w:tcBorders>
              <w:top w:val="single" w:color="auto" w:sz="6" w:space="0"/>
              <w:left w:val="single" w:color="auto" w:sz="4" w:space="0"/>
              <w:right w:val="single" w:color="auto" w:sz="6" w:space="0"/>
            </w:tcBorders>
            <w:shd w:val="clear" w:color="auto" w:fill="auto"/>
            <w:vAlign w:val="center"/>
          </w:tcPr>
          <w:p w14:paraId="6C611A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通用</w:t>
            </w:r>
            <w:r>
              <w:rPr>
                <w:rFonts w:hint="eastAsia" w:ascii="宋体" w:hAnsi="宋体" w:eastAsia="宋体" w:cs="宋体"/>
                <w:color w:val="auto"/>
                <w:sz w:val="21"/>
                <w:szCs w:val="21"/>
                <w:highlight w:val="none"/>
              </w:rPr>
              <w:t>要求</w:t>
            </w:r>
          </w:p>
        </w:tc>
        <w:tc>
          <w:tcPr>
            <w:tcW w:w="3690" w:type="dxa"/>
            <w:tcBorders>
              <w:top w:val="single" w:color="auto" w:sz="6" w:space="0"/>
              <w:left w:val="single" w:color="auto" w:sz="6" w:space="0"/>
              <w:bottom w:val="single" w:color="auto" w:sz="4" w:space="0"/>
              <w:right w:val="single" w:color="auto" w:sz="6" w:space="0"/>
            </w:tcBorders>
            <w:shd w:val="clear" w:color="auto" w:fill="auto"/>
            <w:vAlign w:val="center"/>
          </w:tcPr>
          <w:p w14:paraId="6436C8E1">
            <w:pPr>
              <w:spacing w:line="240" w:lineRule="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标志板应使用螺钉或铆合方式安装在车辆后部，并采取防水、防尘、防锈措施。</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24C53BFA">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3D9AB04D">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726A4293">
            <w:pPr>
              <w:pStyle w:val="22"/>
              <w:jc w:val="center"/>
              <w:rPr>
                <w:rFonts w:hint="eastAsia" w:ascii="宋体" w:hAnsi="宋体" w:eastAsia="宋体" w:cs="宋体"/>
                <w:color w:val="auto"/>
                <w:sz w:val="21"/>
                <w:szCs w:val="21"/>
                <w:highlight w:val="none"/>
              </w:rPr>
            </w:pPr>
          </w:p>
        </w:tc>
      </w:tr>
      <w:tr w14:paraId="39F61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5"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301DC8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159" w:type="dxa"/>
            <w:gridSpan w:val="2"/>
            <w:vMerge w:val="continue"/>
            <w:tcBorders>
              <w:left w:val="single" w:color="auto" w:sz="4" w:space="0"/>
              <w:right w:val="single" w:color="auto" w:sz="6" w:space="0"/>
            </w:tcBorders>
            <w:shd w:val="clear" w:color="auto" w:fill="auto"/>
            <w:vAlign w:val="center"/>
          </w:tcPr>
          <w:p w14:paraId="019B501B">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E5CCC83">
            <w:pPr>
              <w:spacing w:line="240" w:lineRule="auto"/>
              <w:rPr>
                <w:rFonts w:hint="eastAsia" w:ascii="宋体" w:hAnsi="宋体" w:eastAsia="宋体" w:cs="宋体"/>
                <w:color w:val="auto"/>
                <w:spacing w:val="-12"/>
                <w:kern w:val="0"/>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车辆安装标志板后，不应在标志板上钻孔、开槽。</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091E99FB">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7605EFB2">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5CC984BC">
            <w:pPr>
              <w:pStyle w:val="22"/>
              <w:jc w:val="center"/>
              <w:rPr>
                <w:rFonts w:hint="eastAsia" w:ascii="宋体" w:hAnsi="宋体" w:eastAsia="宋体" w:cs="宋体"/>
                <w:color w:val="auto"/>
                <w:sz w:val="21"/>
                <w:szCs w:val="21"/>
                <w:highlight w:val="none"/>
              </w:rPr>
            </w:pPr>
          </w:p>
        </w:tc>
      </w:tr>
      <w:tr w14:paraId="526BD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89"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FF3BB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3</w:t>
            </w:r>
          </w:p>
        </w:tc>
        <w:tc>
          <w:tcPr>
            <w:tcW w:w="1159" w:type="dxa"/>
            <w:gridSpan w:val="2"/>
            <w:vMerge w:val="continue"/>
            <w:tcBorders>
              <w:left w:val="single" w:color="auto" w:sz="4" w:space="0"/>
              <w:bottom w:val="single" w:color="auto" w:sz="4" w:space="0"/>
              <w:right w:val="single" w:color="auto" w:sz="6" w:space="0"/>
            </w:tcBorders>
            <w:shd w:val="clear" w:color="auto" w:fill="auto"/>
            <w:vAlign w:val="center"/>
          </w:tcPr>
          <w:p w14:paraId="345C881E">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6" w:space="0"/>
              <w:right w:val="single" w:color="auto" w:sz="6" w:space="0"/>
            </w:tcBorders>
            <w:shd w:val="clear" w:color="auto" w:fill="auto"/>
            <w:vAlign w:val="center"/>
          </w:tcPr>
          <w:p w14:paraId="5CDEB3EC">
            <w:pPr>
              <w:spacing w:line="240" w:lineRule="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如果标志板发光区域无法避免被车辆其他部件遮挡,遮挡的面积应不大于10%。</w:t>
            </w:r>
          </w:p>
        </w:tc>
        <w:tc>
          <w:tcPr>
            <w:tcW w:w="2814" w:type="dxa"/>
            <w:tcBorders>
              <w:top w:val="single" w:color="auto" w:sz="4" w:space="0"/>
              <w:left w:val="single" w:color="auto" w:sz="6" w:space="0"/>
              <w:bottom w:val="single" w:color="auto" w:sz="6" w:space="0"/>
              <w:right w:val="single" w:color="auto" w:sz="6" w:space="0"/>
            </w:tcBorders>
            <w:shd w:val="clear" w:color="auto" w:fill="auto"/>
            <w:vAlign w:val="center"/>
          </w:tcPr>
          <w:p w14:paraId="66A95A72">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4" w:space="0"/>
              <w:right w:val="single" w:color="auto" w:sz="6" w:space="0"/>
            </w:tcBorders>
            <w:shd w:val="clear" w:color="auto" w:fill="auto"/>
            <w:vAlign w:val="center"/>
          </w:tcPr>
          <w:p w14:paraId="09FFAEF8">
            <w:pPr>
              <w:pStyle w:val="2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4" w:space="0"/>
              <w:right w:val="single" w:color="auto" w:sz="6" w:space="0"/>
            </w:tcBorders>
            <w:shd w:val="clear" w:color="auto" w:fill="auto"/>
            <w:vAlign w:val="center"/>
          </w:tcPr>
          <w:p w14:paraId="30E8149F">
            <w:pPr>
              <w:pStyle w:val="22"/>
              <w:jc w:val="center"/>
              <w:rPr>
                <w:rFonts w:hint="eastAsia" w:ascii="宋体" w:hAnsi="宋体" w:eastAsia="宋体" w:cs="宋体"/>
                <w:color w:val="auto"/>
                <w:sz w:val="21"/>
                <w:szCs w:val="21"/>
                <w:highlight w:val="none"/>
              </w:rPr>
            </w:pPr>
          </w:p>
        </w:tc>
      </w:tr>
      <w:tr w14:paraId="57D9C1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655"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0E467E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604" w:type="dxa"/>
            <w:vMerge w:val="restart"/>
            <w:tcBorders>
              <w:top w:val="single" w:color="auto" w:sz="4" w:space="0"/>
              <w:left w:val="single" w:color="auto" w:sz="4" w:space="0"/>
              <w:right w:val="single" w:color="auto" w:sz="4" w:space="0"/>
            </w:tcBorders>
            <w:shd w:val="clear" w:color="auto" w:fill="auto"/>
            <w:vAlign w:val="center"/>
          </w:tcPr>
          <w:p w14:paraId="4182104A">
            <w:pPr>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低速车标志板安装要求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3088F665">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配备</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40437E49">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最大设计车速不大于40km/h的汽车和挂车应安装低速车标志板。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406013AB">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40DF4B4E">
            <w:pPr>
              <w:pStyle w:val="2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5158D46A">
            <w:pPr>
              <w:pStyle w:val="22"/>
              <w:jc w:val="center"/>
              <w:rPr>
                <w:rFonts w:hint="eastAsia" w:ascii="宋体" w:hAnsi="宋体" w:eastAsia="宋体" w:cs="宋体"/>
                <w:color w:val="auto"/>
                <w:sz w:val="21"/>
                <w:szCs w:val="21"/>
                <w:highlight w:val="none"/>
              </w:rPr>
            </w:pPr>
          </w:p>
        </w:tc>
      </w:tr>
      <w:tr w14:paraId="1AAA8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0"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7E5C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04" w:type="dxa"/>
            <w:vMerge w:val="continue"/>
            <w:tcBorders>
              <w:left w:val="single" w:color="auto" w:sz="4" w:space="0"/>
              <w:right w:val="single" w:color="auto" w:sz="4" w:space="0"/>
            </w:tcBorders>
            <w:shd w:val="clear" w:color="auto" w:fill="auto"/>
            <w:vAlign w:val="center"/>
          </w:tcPr>
          <w:p w14:paraId="191FD8CA">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636BF713">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089C2F6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至少应安装1块。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F7CD4CF">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32FCE3A4">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AB5C746">
            <w:pPr>
              <w:pStyle w:val="22"/>
              <w:jc w:val="center"/>
              <w:rPr>
                <w:rFonts w:hint="eastAsia" w:ascii="宋体" w:hAnsi="宋体" w:eastAsia="宋体" w:cs="宋体"/>
                <w:color w:val="auto"/>
                <w:sz w:val="21"/>
                <w:szCs w:val="21"/>
                <w:highlight w:val="none"/>
              </w:rPr>
            </w:pPr>
          </w:p>
        </w:tc>
      </w:tr>
      <w:tr w14:paraId="14914C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3" w:hRule="atLeast"/>
        </w:trPr>
        <w:tc>
          <w:tcPr>
            <w:tcW w:w="551" w:type="dxa"/>
            <w:tcBorders>
              <w:top w:val="single" w:color="auto" w:sz="4" w:space="0"/>
              <w:left w:val="single" w:color="auto" w:sz="6" w:space="0"/>
              <w:bottom w:val="single" w:color="auto" w:sz="6" w:space="0"/>
              <w:right w:val="single" w:color="auto" w:sz="4" w:space="0"/>
            </w:tcBorders>
            <w:shd w:val="clear" w:color="auto" w:fill="auto"/>
            <w:vAlign w:val="center"/>
          </w:tcPr>
          <w:p w14:paraId="1A1DFC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604" w:type="dxa"/>
            <w:vMerge w:val="continue"/>
            <w:tcBorders>
              <w:left w:val="single" w:color="auto" w:sz="4" w:space="0"/>
              <w:right w:val="single" w:color="auto" w:sz="4" w:space="0"/>
            </w:tcBorders>
            <w:shd w:val="clear" w:color="auto" w:fill="auto"/>
            <w:vAlign w:val="center"/>
          </w:tcPr>
          <w:p w14:paraId="0B696AD1">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6" w:space="0"/>
              <w:right w:val="single" w:color="auto" w:sz="6" w:space="0"/>
            </w:tcBorders>
            <w:shd w:val="clear" w:color="auto" w:fill="auto"/>
            <w:vAlign w:val="center"/>
          </w:tcPr>
          <w:p w14:paraId="45C8719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3746645C">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标志板应安装在车辆尾部,发光区域应朝后,且一条边与水平地面平行,顶点朝上安装;标志板发光区域所在平面与垂直于汽车纵轴的平面的夹角应不大于5°。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46072C19">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C33845D">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F69AFFC">
            <w:pPr>
              <w:pStyle w:val="22"/>
              <w:jc w:val="center"/>
              <w:rPr>
                <w:rFonts w:hint="eastAsia" w:ascii="宋体" w:hAnsi="宋体" w:eastAsia="宋体" w:cs="宋体"/>
                <w:color w:val="auto"/>
                <w:sz w:val="21"/>
                <w:szCs w:val="21"/>
                <w:highlight w:val="none"/>
              </w:rPr>
            </w:pPr>
          </w:p>
        </w:tc>
      </w:tr>
      <w:tr w14:paraId="421EA6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30"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52A47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604" w:type="dxa"/>
            <w:vMerge w:val="continue"/>
            <w:tcBorders>
              <w:left w:val="single" w:color="auto" w:sz="4" w:space="0"/>
              <w:right w:val="single" w:color="auto" w:sz="4" w:space="0"/>
            </w:tcBorders>
            <w:shd w:val="clear" w:color="auto" w:fill="auto"/>
            <w:vAlign w:val="center"/>
          </w:tcPr>
          <w:p w14:paraId="6201EAD2">
            <w:pPr>
              <w:jc w:val="center"/>
              <w:rPr>
                <w:rFonts w:hint="eastAsia" w:ascii="宋体" w:hAnsi="宋体" w:eastAsia="宋体" w:cs="宋体"/>
                <w:color w:val="auto"/>
                <w:sz w:val="21"/>
                <w:szCs w:val="21"/>
                <w:highlight w:val="none"/>
              </w:rPr>
            </w:pPr>
          </w:p>
        </w:tc>
        <w:tc>
          <w:tcPr>
            <w:tcW w:w="555" w:type="dxa"/>
            <w:vMerge w:val="restart"/>
            <w:tcBorders>
              <w:top w:val="single" w:color="auto" w:sz="4" w:space="0"/>
              <w:left w:val="single" w:color="auto" w:sz="4" w:space="0"/>
              <w:right w:val="single" w:color="auto" w:sz="6" w:space="0"/>
            </w:tcBorders>
            <w:shd w:val="clear" w:color="auto" w:fill="auto"/>
            <w:vAlign w:val="center"/>
          </w:tcPr>
          <w:p w14:paraId="540350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4D4FAE6">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标志板下边缘与地面的距离应不小于250mm,位于上部的顶点与地面的距离应不大于1500mm。</w:t>
            </w:r>
          </w:p>
        </w:tc>
        <w:tc>
          <w:tcPr>
            <w:tcW w:w="2814" w:type="dxa"/>
            <w:tcBorders>
              <w:top w:val="single" w:color="auto" w:sz="4" w:space="0"/>
              <w:left w:val="single" w:color="auto" w:sz="6" w:space="0"/>
              <w:bottom w:val="single" w:color="auto" w:sz="6" w:space="0"/>
              <w:right w:val="single" w:color="auto" w:sz="6" w:space="0"/>
            </w:tcBorders>
            <w:shd w:val="clear" w:color="auto" w:fill="auto"/>
            <w:vAlign w:val="center"/>
          </w:tcPr>
          <w:p w14:paraId="038E7129">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0A97F0C3">
            <w:pPr>
              <w:pStyle w:val="2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01FC2B88">
            <w:pPr>
              <w:pStyle w:val="22"/>
              <w:jc w:val="center"/>
              <w:rPr>
                <w:rFonts w:hint="eastAsia" w:ascii="宋体" w:hAnsi="宋体" w:eastAsia="宋体" w:cs="宋体"/>
                <w:color w:val="auto"/>
                <w:sz w:val="21"/>
                <w:szCs w:val="21"/>
                <w:highlight w:val="none"/>
              </w:rPr>
            </w:pPr>
          </w:p>
        </w:tc>
      </w:tr>
      <w:tr w14:paraId="30F26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CF38D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604" w:type="dxa"/>
            <w:vMerge w:val="continue"/>
            <w:tcBorders>
              <w:left w:val="single" w:color="auto" w:sz="4" w:space="0"/>
              <w:right w:val="single" w:color="auto" w:sz="4" w:space="0"/>
            </w:tcBorders>
            <w:shd w:val="clear" w:color="auto" w:fill="auto"/>
            <w:vAlign w:val="center"/>
          </w:tcPr>
          <w:p w14:paraId="167FC159">
            <w:pPr>
              <w:jc w:val="center"/>
              <w:rPr>
                <w:rFonts w:hint="eastAsia" w:ascii="宋体" w:hAnsi="宋体" w:eastAsia="宋体" w:cs="宋体"/>
                <w:color w:val="auto"/>
                <w:sz w:val="21"/>
                <w:szCs w:val="21"/>
                <w:highlight w:val="none"/>
              </w:rPr>
            </w:pPr>
          </w:p>
        </w:tc>
        <w:tc>
          <w:tcPr>
            <w:tcW w:w="555" w:type="dxa"/>
            <w:vMerge w:val="continue"/>
            <w:tcBorders>
              <w:left w:val="single" w:color="auto" w:sz="4" w:space="0"/>
              <w:bottom w:val="single" w:color="auto" w:sz="4" w:space="0"/>
              <w:right w:val="single" w:color="auto" w:sz="6" w:space="0"/>
            </w:tcBorders>
            <w:shd w:val="clear" w:color="auto" w:fill="auto"/>
            <w:vAlign w:val="center"/>
          </w:tcPr>
          <w:p w14:paraId="53AAD733">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7FB3C181">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安装1块标志板时,应安装在车辆纵向对称面左侧;安装2块标志板时,应对称安装在车辆纵向对称面两侧。</w:t>
            </w:r>
          </w:p>
          <w:p w14:paraId="43FF4CF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安装示例见图 G.1。</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023B26F">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48129C4">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6A2BE4B8">
            <w:pPr>
              <w:pStyle w:val="22"/>
              <w:jc w:val="center"/>
              <w:rPr>
                <w:rFonts w:hint="eastAsia" w:ascii="宋体" w:hAnsi="宋体" w:eastAsia="宋体" w:cs="宋体"/>
                <w:color w:val="auto"/>
                <w:sz w:val="21"/>
                <w:szCs w:val="21"/>
                <w:highlight w:val="none"/>
              </w:rPr>
            </w:pPr>
          </w:p>
        </w:tc>
      </w:tr>
      <w:tr w14:paraId="665B3E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D70D4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604" w:type="dxa"/>
            <w:vMerge w:val="continue"/>
            <w:tcBorders>
              <w:left w:val="single" w:color="auto" w:sz="4" w:space="0"/>
              <w:bottom w:val="single" w:color="auto" w:sz="4" w:space="0"/>
              <w:right w:val="single" w:color="auto" w:sz="4" w:space="0"/>
            </w:tcBorders>
            <w:shd w:val="clear" w:color="auto" w:fill="auto"/>
            <w:vAlign w:val="center"/>
          </w:tcPr>
          <w:p w14:paraId="4C87BEB3">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7CF521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2562D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B27E9C2">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53FB128">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77C4B23">
            <w:pPr>
              <w:pStyle w:val="22"/>
              <w:jc w:val="center"/>
              <w:rPr>
                <w:rFonts w:hint="eastAsia" w:ascii="宋体" w:hAnsi="宋体" w:eastAsia="宋体" w:cs="宋体"/>
                <w:color w:val="auto"/>
                <w:sz w:val="21"/>
                <w:szCs w:val="21"/>
                <w:highlight w:val="none"/>
              </w:rPr>
            </w:pPr>
          </w:p>
        </w:tc>
      </w:tr>
      <w:tr w14:paraId="43A18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56960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04" w:type="dxa"/>
            <w:vMerge w:val="restart"/>
            <w:tcBorders>
              <w:top w:val="single" w:color="auto" w:sz="4" w:space="0"/>
              <w:left w:val="single" w:color="auto" w:sz="4" w:space="0"/>
              <w:right w:val="single" w:color="auto" w:sz="4" w:space="0"/>
            </w:tcBorders>
            <w:shd w:val="clear" w:color="auto" w:fill="auto"/>
            <w:vAlign w:val="center"/>
          </w:tcPr>
          <w:p w14:paraId="469D7E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重型车标志板安装要</w:t>
            </w:r>
            <w:r>
              <w:rPr>
                <w:rFonts w:hint="eastAsia" w:ascii="宋体" w:hAnsi="宋体" w:eastAsia="宋体" w:cs="宋体"/>
                <w:color w:val="auto"/>
                <w:sz w:val="21"/>
                <w:szCs w:val="21"/>
                <w:highlight w:val="none"/>
                <w:lang w:val="en-US" w:eastAsia="zh-CN"/>
              </w:rPr>
              <w:t>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C4BAEFE">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配备</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4CEC32D">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总质量不小于12000kg的货车、货车底盘改装的专项作业车应安装重型车标志板。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2C42E22C">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CEB6F47">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F18C09A">
            <w:pPr>
              <w:pStyle w:val="22"/>
              <w:jc w:val="center"/>
              <w:rPr>
                <w:rFonts w:hint="eastAsia" w:ascii="宋体" w:hAnsi="宋体" w:eastAsia="宋体" w:cs="宋体"/>
                <w:color w:val="auto"/>
                <w:sz w:val="21"/>
                <w:szCs w:val="21"/>
                <w:highlight w:val="none"/>
              </w:rPr>
            </w:pPr>
          </w:p>
        </w:tc>
      </w:tr>
      <w:tr w14:paraId="255B71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65971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604" w:type="dxa"/>
            <w:vMerge w:val="continue"/>
            <w:tcBorders>
              <w:left w:val="single" w:color="auto" w:sz="4" w:space="0"/>
              <w:right w:val="single" w:color="auto" w:sz="4" w:space="0"/>
            </w:tcBorders>
            <w:shd w:val="clear" w:color="auto" w:fill="auto"/>
            <w:vAlign w:val="center"/>
          </w:tcPr>
          <w:p w14:paraId="5062D35F">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2FEA8276">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677964C4">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应安装1块、2块或4块。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B2C2500">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67946703">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340BB3A">
            <w:pPr>
              <w:pStyle w:val="22"/>
              <w:jc w:val="center"/>
              <w:rPr>
                <w:rFonts w:hint="eastAsia" w:ascii="宋体" w:hAnsi="宋体" w:eastAsia="宋体" w:cs="宋体"/>
                <w:color w:val="auto"/>
                <w:sz w:val="21"/>
                <w:szCs w:val="21"/>
                <w:highlight w:val="none"/>
              </w:rPr>
            </w:pPr>
          </w:p>
        </w:tc>
      </w:tr>
      <w:tr w14:paraId="0A796E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04300D6D">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604" w:type="dxa"/>
            <w:vMerge w:val="continue"/>
            <w:tcBorders>
              <w:left w:val="single" w:color="auto" w:sz="4" w:space="0"/>
              <w:right w:val="single" w:color="auto" w:sz="4" w:space="0"/>
            </w:tcBorders>
            <w:shd w:val="clear" w:color="auto" w:fill="auto"/>
            <w:vAlign w:val="center"/>
          </w:tcPr>
          <w:p w14:paraId="48F1945F">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3C7256B">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A454065">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标志板应安装在车辆尾部,发光区域朝后,且一条边与水平地面平行；标志板发光区域所在平面与垂直于汽车纵轴的平面的夹角应小于或等于5°；标志板应相对于车辆纵向对称面左右对称分布。</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F09D7A3">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588CD64">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AF2C76C">
            <w:pPr>
              <w:pStyle w:val="22"/>
              <w:jc w:val="center"/>
              <w:rPr>
                <w:rFonts w:hint="eastAsia" w:ascii="宋体" w:hAnsi="宋体" w:eastAsia="宋体" w:cs="宋体"/>
                <w:color w:val="auto"/>
                <w:sz w:val="21"/>
                <w:szCs w:val="21"/>
                <w:highlight w:val="none"/>
              </w:rPr>
            </w:pPr>
          </w:p>
        </w:tc>
      </w:tr>
      <w:tr w14:paraId="6F012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7670D1DB">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p>
        </w:tc>
        <w:tc>
          <w:tcPr>
            <w:tcW w:w="604" w:type="dxa"/>
            <w:vMerge w:val="continue"/>
            <w:tcBorders>
              <w:left w:val="single" w:color="auto" w:sz="4" w:space="0"/>
              <w:right w:val="single" w:color="auto" w:sz="4" w:space="0"/>
            </w:tcBorders>
            <w:shd w:val="clear" w:color="auto" w:fill="auto"/>
            <w:vAlign w:val="center"/>
          </w:tcPr>
          <w:p w14:paraId="6D6BB6E0">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B8DD2D5">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762C3A00">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水平方向上：尽可能靠近车辆水平两侧边缘。</w:t>
            </w:r>
          </w:p>
          <w:p w14:paraId="37108E7B">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垂直方向上：下边缘距离地面应不小于250 mm,上边缘距离地面应不大于2100 mm。</w:t>
            </w:r>
          </w:p>
          <w:p w14:paraId="487A1BEE">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安装示例：见图G.2。</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B99D05D">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FC28152">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4B61F91">
            <w:pPr>
              <w:pStyle w:val="22"/>
              <w:jc w:val="center"/>
              <w:rPr>
                <w:rFonts w:hint="eastAsia" w:ascii="宋体" w:hAnsi="宋体" w:eastAsia="宋体" w:cs="宋体"/>
                <w:color w:val="auto"/>
                <w:sz w:val="21"/>
                <w:szCs w:val="21"/>
                <w:highlight w:val="none"/>
              </w:rPr>
            </w:pPr>
          </w:p>
        </w:tc>
      </w:tr>
      <w:tr w14:paraId="18C41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AB573AB">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14</w:t>
            </w:r>
          </w:p>
        </w:tc>
        <w:tc>
          <w:tcPr>
            <w:tcW w:w="604" w:type="dxa"/>
            <w:vMerge w:val="continue"/>
            <w:tcBorders>
              <w:left w:val="single" w:color="auto" w:sz="4" w:space="0"/>
              <w:right w:val="single" w:color="auto" w:sz="4" w:space="0"/>
            </w:tcBorders>
            <w:shd w:val="clear" w:color="auto" w:fill="auto"/>
            <w:vAlign w:val="center"/>
          </w:tcPr>
          <w:p w14:paraId="2762EEE1">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5A18BAE7">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2AB99688">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C579C13">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94BBD1C">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CBC3651">
            <w:pPr>
              <w:pStyle w:val="22"/>
              <w:jc w:val="center"/>
              <w:rPr>
                <w:rFonts w:hint="eastAsia" w:ascii="宋体" w:hAnsi="宋体" w:eastAsia="宋体" w:cs="宋体"/>
                <w:color w:val="auto"/>
                <w:sz w:val="21"/>
                <w:szCs w:val="21"/>
                <w:highlight w:val="none"/>
              </w:rPr>
            </w:pPr>
          </w:p>
        </w:tc>
      </w:tr>
      <w:tr w14:paraId="6DE7E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1E512945">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15</w:t>
            </w:r>
          </w:p>
        </w:tc>
        <w:tc>
          <w:tcPr>
            <w:tcW w:w="604" w:type="dxa"/>
            <w:vMerge w:val="restart"/>
            <w:tcBorders>
              <w:left w:val="single" w:color="auto" w:sz="4" w:space="0"/>
              <w:right w:val="single" w:color="auto" w:sz="4" w:space="0"/>
            </w:tcBorders>
            <w:shd w:val="clear" w:color="auto" w:fill="auto"/>
            <w:vAlign w:val="center"/>
          </w:tcPr>
          <w:p w14:paraId="6CD11ECD">
            <w:pPr>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长型车标志板安装要求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281757B9">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配备</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FF3D0CC">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长度超过8m的挂车和半挂车(半挂牵引车除外)应安装长型车标志板。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6DAF67F">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2A392A7">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2C73810">
            <w:pPr>
              <w:pStyle w:val="22"/>
              <w:jc w:val="center"/>
              <w:rPr>
                <w:rFonts w:hint="eastAsia" w:ascii="宋体" w:hAnsi="宋体" w:eastAsia="宋体" w:cs="宋体"/>
                <w:color w:val="auto"/>
                <w:sz w:val="21"/>
                <w:szCs w:val="21"/>
                <w:highlight w:val="none"/>
              </w:rPr>
            </w:pPr>
          </w:p>
        </w:tc>
      </w:tr>
      <w:tr w14:paraId="094710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43AA8AF1">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w:t>
            </w:r>
          </w:p>
        </w:tc>
        <w:tc>
          <w:tcPr>
            <w:tcW w:w="604" w:type="dxa"/>
            <w:vMerge w:val="continue"/>
            <w:tcBorders>
              <w:left w:val="single" w:color="auto" w:sz="4" w:space="0"/>
              <w:right w:val="single" w:color="auto" w:sz="4" w:space="0"/>
            </w:tcBorders>
            <w:shd w:val="clear" w:color="auto" w:fill="auto"/>
            <w:vAlign w:val="center"/>
          </w:tcPr>
          <w:p w14:paraId="77578906">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226F06F">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46D1C8D4">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应安装1块、2块或4块。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D682AF6">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78451BD">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3FCBD9E2">
            <w:pPr>
              <w:pStyle w:val="22"/>
              <w:jc w:val="center"/>
              <w:rPr>
                <w:rFonts w:hint="eastAsia" w:ascii="宋体" w:hAnsi="宋体" w:eastAsia="宋体" w:cs="宋体"/>
                <w:color w:val="auto"/>
                <w:sz w:val="21"/>
                <w:szCs w:val="21"/>
                <w:highlight w:val="none"/>
              </w:rPr>
            </w:pPr>
          </w:p>
        </w:tc>
      </w:tr>
      <w:tr w14:paraId="329E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93BF61E">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17</w:t>
            </w:r>
          </w:p>
        </w:tc>
        <w:tc>
          <w:tcPr>
            <w:tcW w:w="604" w:type="dxa"/>
            <w:vMerge w:val="continue"/>
            <w:tcBorders>
              <w:left w:val="single" w:color="auto" w:sz="4" w:space="0"/>
              <w:right w:val="single" w:color="auto" w:sz="4" w:space="0"/>
            </w:tcBorders>
            <w:shd w:val="clear" w:color="auto" w:fill="auto"/>
            <w:vAlign w:val="center"/>
          </w:tcPr>
          <w:p w14:paraId="4F461F69">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6ED9D89A">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61FA309">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每块标志板的发光区域应朝后，且一边与水平地面平行安装；标志板发光区域所在平面与垂直于汽车纵轴的平面的夹角应小于或等于5°；标志板应相对于车辆纵向对称面左右对称分布。</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52B085C">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6B313B9">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6A365C2">
            <w:pPr>
              <w:pStyle w:val="22"/>
              <w:jc w:val="center"/>
              <w:rPr>
                <w:rFonts w:hint="eastAsia" w:ascii="宋体" w:hAnsi="宋体" w:eastAsia="宋体" w:cs="宋体"/>
                <w:color w:val="auto"/>
                <w:sz w:val="21"/>
                <w:szCs w:val="21"/>
                <w:highlight w:val="none"/>
              </w:rPr>
            </w:pPr>
          </w:p>
        </w:tc>
      </w:tr>
      <w:tr w14:paraId="73BA9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3A085133">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18</w:t>
            </w:r>
          </w:p>
        </w:tc>
        <w:tc>
          <w:tcPr>
            <w:tcW w:w="604" w:type="dxa"/>
            <w:vMerge w:val="continue"/>
            <w:tcBorders>
              <w:left w:val="single" w:color="auto" w:sz="4" w:space="0"/>
              <w:right w:val="single" w:color="auto" w:sz="4" w:space="0"/>
            </w:tcBorders>
            <w:shd w:val="clear" w:color="auto" w:fill="auto"/>
            <w:vAlign w:val="center"/>
          </w:tcPr>
          <w:p w14:paraId="0C491ACA">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343CA97">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605D1A9">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水平方向上：尽可能靠近车辆水平两侧边缘。</w:t>
            </w:r>
          </w:p>
          <w:p w14:paraId="331440CF">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垂直方向上：下边缘距离地面应不小于250 mm,上边缘距离地面应不</w:t>
            </w:r>
            <w:r>
              <w:rPr>
                <w:rFonts w:hint="eastAsia" w:ascii="宋体" w:hAnsi="宋体" w:cs="宋体"/>
                <w:color w:val="auto"/>
                <w:sz w:val="21"/>
                <w:szCs w:val="21"/>
                <w:highlight w:val="none"/>
                <w:lang w:val="en-US" w:eastAsia="zh-CN" w:bidi="ar-SA"/>
              </w:rPr>
              <w:t>大</w:t>
            </w:r>
            <w:r>
              <w:rPr>
                <w:rFonts w:hint="eastAsia" w:ascii="宋体" w:hAnsi="宋体" w:eastAsia="宋体" w:cs="宋体"/>
                <w:color w:val="auto"/>
                <w:sz w:val="21"/>
                <w:szCs w:val="21"/>
                <w:highlight w:val="none"/>
                <w:lang w:val="en-US" w:eastAsia="zh-CN" w:bidi="ar-SA"/>
              </w:rPr>
              <w:t>于2100 mm。</w:t>
            </w:r>
          </w:p>
          <w:p w14:paraId="5E74EBF9">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安装示例：见图G.3。</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3373850">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13A6AA6">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C9453D4">
            <w:pPr>
              <w:pStyle w:val="22"/>
              <w:jc w:val="center"/>
              <w:rPr>
                <w:rFonts w:hint="eastAsia" w:ascii="宋体" w:hAnsi="宋体" w:eastAsia="宋体" w:cs="宋体"/>
                <w:color w:val="auto"/>
                <w:sz w:val="21"/>
                <w:szCs w:val="21"/>
                <w:highlight w:val="none"/>
              </w:rPr>
            </w:pPr>
          </w:p>
        </w:tc>
      </w:tr>
      <w:tr w14:paraId="0D9EB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1EDCC14C">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w:t>
            </w:r>
          </w:p>
        </w:tc>
        <w:tc>
          <w:tcPr>
            <w:tcW w:w="604" w:type="dxa"/>
            <w:vMerge w:val="continue"/>
            <w:tcBorders>
              <w:left w:val="single" w:color="auto" w:sz="4" w:space="0"/>
              <w:right w:val="single" w:color="auto" w:sz="4" w:space="0"/>
            </w:tcBorders>
            <w:shd w:val="clear" w:color="auto" w:fill="auto"/>
            <w:vAlign w:val="center"/>
          </w:tcPr>
          <w:p w14:paraId="3CB94523">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right w:val="single" w:color="auto" w:sz="6" w:space="0"/>
            </w:tcBorders>
            <w:shd w:val="clear" w:color="auto" w:fill="auto"/>
            <w:vAlign w:val="center"/>
          </w:tcPr>
          <w:p w14:paraId="0F70542E">
            <w:pPr>
              <w:spacing w:line="240" w:lineRule="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6BCE67F">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A1E1959">
            <w:pPr>
              <w:pStyle w:val="2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744A8E2">
            <w:pPr>
              <w:pStyle w:val="2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92F8B3A">
            <w:pPr>
              <w:pStyle w:val="22"/>
              <w:jc w:val="center"/>
              <w:rPr>
                <w:rFonts w:hint="eastAsia" w:ascii="宋体" w:hAnsi="宋体" w:eastAsia="宋体" w:cs="宋体"/>
                <w:color w:val="auto"/>
                <w:sz w:val="21"/>
                <w:szCs w:val="21"/>
                <w:highlight w:val="none"/>
              </w:rPr>
            </w:pPr>
          </w:p>
        </w:tc>
      </w:tr>
    </w:tbl>
    <w:p w14:paraId="6E7AFB61">
      <w:pPr>
        <w:spacing w:before="312" w:beforeLines="100" w:line="240" w:lineRule="auto"/>
        <w:rPr>
          <w:rFonts w:ascii="Arial" w:hAnsi="宋体" w:cs="Arial"/>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二、检验时间、地点</w:t>
      </w:r>
    </w:p>
    <w:p w14:paraId="7A2A3073">
      <w:pPr>
        <w:spacing w:before="156" w:beforeLines="50" w:line="360" w:lineRule="auto"/>
        <w:rPr>
          <w:rFonts w:ascii="宋体" w:hAnsi="宋体" w:cs="宋体"/>
          <w:color w:val="000000" w:themeColor="text1"/>
          <w:sz w:val="21"/>
          <w:szCs w:val="21"/>
          <w:highlight w:val="none"/>
          <w14:textFill>
            <w14:solidFill>
              <w14:schemeClr w14:val="tx1"/>
            </w14:solidFill>
          </w14:textFill>
        </w:rPr>
      </w:pPr>
      <w:r>
        <w:rPr>
          <w:rFonts w:ascii="宋体" w:hAnsi="宋体"/>
          <w:bCs/>
          <w:color w:val="000000" w:themeColor="text1"/>
          <w:sz w:val="21"/>
          <w:szCs w:val="21"/>
          <w:highlight w:val="none"/>
          <w14:textFill>
            <w14:solidFill>
              <w14:schemeClr w14:val="tx1"/>
            </w14:solidFill>
          </w14:textFill>
        </w:rPr>
        <w:t>检验于</w:t>
      </w:r>
      <w:r>
        <w:rPr>
          <w:rFonts w:hint="eastAsia" w:ascii="宋体" w:hAnsi="宋体"/>
          <w:bCs/>
          <w:color w:val="000000" w:themeColor="text1"/>
          <w:sz w:val="21"/>
          <w:szCs w:val="21"/>
          <w:highlight w:val="none"/>
          <w14:textFill>
            <w14:solidFill>
              <w14:schemeClr w14:val="tx1"/>
            </w14:solidFill>
          </w14:textFill>
        </w:rPr>
        <w:t>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w:t>
      </w:r>
      <w:r>
        <w:rPr>
          <w:rFonts w:hint="eastAsia" w:ascii="宋体" w:hAnsi="宋体"/>
          <w:bCs/>
          <w:color w:val="000000" w:themeColor="text1"/>
          <w:sz w:val="21"/>
          <w:szCs w:val="21"/>
          <w:highlight w:val="none"/>
          <w14:textFill>
            <w14:solidFill>
              <w14:schemeClr w14:val="tx1"/>
            </w14:solidFill>
          </w14:textFill>
        </w:rPr>
        <w:t>至xxxx年xx月x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:xx在xxxxxx进行。</w:t>
      </w:r>
      <w:r>
        <w:rPr>
          <w:rFonts w:ascii="宋体" w:hAnsi="宋体" w:cs="宋体"/>
          <w:color w:val="000000" w:themeColor="text1"/>
          <w:sz w:val="21"/>
          <w:szCs w:val="21"/>
          <w:highlight w:val="none"/>
          <w14:textFill>
            <w14:solidFill>
              <w14:schemeClr w14:val="tx1"/>
            </w14:solidFill>
          </w14:textFill>
        </w:rPr>
        <w:br w:type="page"/>
      </w:r>
    </w:p>
    <w:p w14:paraId="48E3B2C3">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附录1：样品情况表</w:t>
      </w:r>
    </w:p>
    <w:tbl>
      <w:tblPr>
        <w:tblStyle w:val="7"/>
        <w:tblW w:w="89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118"/>
        <w:gridCol w:w="5801"/>
      </w:tblGrid>
      <w:tr w14:paraId="0257B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 w:hRule="atLeast"/>
          <w:tblHeader/>
          <w:jc w:val="center"/>
        </w:trPr>
        <w:tc>
          <w:tcPr>
            <w:tcW w:w="3118" w:type="dxa"/>
            <w:vAlign w:val="center"/>
          </w:tcPr>
          <w:p w14:paraId="59ABFF11">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项  目</w:t>
            </w:r>
          </w:p>
        </w:tc>
        <w:tc>
          <w:tcPr>
            <w:tcW w:w="5801" w:type="dxa"/>
            <w:vAlign w:val="center"/>
          </w:tcPr>
          <w:p w14:paraId="7C2C04CD">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样品情况</w:t>
            </w:r>
          </w:p>
        </w:tc>
      </w:tr>
      <w:tr w14:paraId="205D94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26C7EDA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样车VIN</w:t>
            </w:r>
          </w:p>
        </w:tc>
        <w:tc>
          <w:tcPr>
            <w:tcW w:w="5801" w:type="dxa"/>
            <w:vAlign w:val="center"/>
          </w:tcPr>
          <w:p w14:paraId="202C9ECE">
            <w:pPr>
              <w:jc w:val="center"/>
              <w:rPr>
                <w:rFonts w:hint="eastAsia" w:ascii="宋体" w:hAnsi="宋体" w:eastAsia="宋体" w:cs="宋体"/>
                <w:sz w:val="21"/>
                <w:szCs w:val="21"/>
                <w:highlight w:val="none"/>
              </w:rPr>
            </w:pPr>
          </w:p>
        </w:tc>
      </w:tr>
      <w:tr w14:paraId="61801B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0BC4AE7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样车发动机（驱动电机）号</w:t>
            </w:r>
          </w:p>
        </w:tc>
        <w:tc>
          <w:tcPr>
            <w:tcW w:w="5801" w:type="dxa"/>
            <w:vAlign w:val="center"/>
          </w:tcPr>
          <w:p w14:paraId="6595B95A">
            <w:pPr>
              <w:jc w:val="center"/>
              <w:rPr>
                <w:rFonts w:hint="eastAsia" w:ascii="宋体" w:hAnsi="宋体" w:eastAsia="宋体" w:cs="宋体"/>
                <w:color w:val="000000"/>
                <w:sz w:val="21"/>
                <w:szCs w:val="21"/>
                <w:highlight w:val="none"/>
              </w:rPr>
            </w:pPr>
          </w:p>
        </w:tc>
      </w:tr>
      <w:tr w14:paraId="7CB799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3127CA6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车辆类型</w:t>
            </w:r>
          </w:p>
        </w:tc>
        <w:tc>
          <w:tcPr>
            <w:tcW w:w="5801" w:type="dxa"/>
            <w:vAlign w:val="center"/>
          </w:tcPr>
          <w:p w14:paraId="1DA8FC78">
            <w:pPr>
              <w:jc w:val="center"/>
              <w:rPr>
                <w:rFonts w:hint="eastAsia" w:ascii="宋体" w:hAnsi="宋体" w:eastAsia="宋体" w:cs="宋体"/>
                <w:color w:val="000000"/>
                <w:sz w:val="21"/>
                <w:szCs w:val="21"/>
                <w:highlight w:val="none"/>
              </w:rPr>
            </w:pPr>
          </w:p>
        </w:tc>
      </w:tr>
      <w:tr w14:paraId="6035F4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1A6635F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最高车速(km/h)</w:t>
            </w:r>
          </w:p>
        </w:tc>
        <w:tc>
          <w:tcPr>
            <w:tcW w:w="5801" w:type="dxa"/>
            <w:vAlign w:val="center"/>
          </w:tcPr>
          <w:p w14:paraId="6EFEF704">
            <w:pPr>
              <w:jc w:val="center"/>
              <w:rPr>
                <w:rFonts w:hint="eastAsia" w:ascii="宋体" w:hAnsi="宋体" w:eastAsia="宋体" w:cs="宋体"/>
                <w:color w:val="000000"/>
                <w:sz w:val="21"/>
                <w:szCs w:val="21"/>
                <w:highlight w:val="none"/>
              </w:rPr>
            </w:pPr>
          </w:p>
        </w:tc>
      </w:tr>
      <w:tr w14:paraId="2282A7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shd w:val="clear" w:color="auto" w:fill="auto"/>
            <w:vAlign w:val="center"/>
          </w:tcPr>
          <w:p w14:paraId="3E01847E">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发动机型号</w:t>
            </w:r>
          </w:p>
        </w:tc>
        <w:tc>
          <w:tcPr>
            <w:tcW w:w="5801" w:type="dxa"/>
            <w:vAlign w:val="center"/>
          </w:tcPr>
          <w:p w14:paraId="4F4D1139">
            <w:pPr>
              <w:jc w:val="center"/>
              <w:rPr>
                <w:rFonts w:hint="eastAsia" w:ascii="宋体" w:hAnsi="宋体" w:eastAsia="宋体" w:cs="宋体"/>
                <w:color w:val="000000"/>
                <w:sz w:val="21"/>
                <w:szCs w:val="21"/>
                <w:highlight w:val="none"/>
              </w:rPr>
            </w:pPr>
          </w:p>
        </w:tc>
      </w:tr>
      <w:tr w14:paraId="441B67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shd w:val="clear" w:color="auto" w:fill="auto"/>
            <w:vAlign w:val="center"/>
          </w:tcPr>
          <w:p w14:paraId="54E10EF2">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发动机生产企业</w:t>
            </w:r>
          </w:p>
        </w:tc>
        <w:tc>
          <w:tcPr>
            <w:tcW w:w="5801" w:type="dxa"/>
            <w:vAlign w:val="center"/>
          </w:tcPr>
          <w:p w14:paraId="175088AE">
            <w:pPr>
              <w:jc w:val="center"/>
              <w:rPr>
                <w:rFonts w:hint="eastAsia" w:ascii="宋体" w:hAnsi="宋体" w:eastAsia="宋体" w:cs="宋体"/>
                <w:color w:val="000000"/>
                <w:sz w:val="21"/>
                <w:szCs w:val="21"/>
                <w:highlight w:val="none"/>
              </w:rPr>
            </w:pPr>
          </w:p>
        </w:tc>
      </w:tr>
      <w:tr w14:paraId="2609E7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shd w:val="clear" w:color="auto" w:fill="auto"/>
            <w:vAlign w:val="center"/>
          </w:tcPr>
          <w:p w14:paraId="4CD751A1">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底盘型号</w:t>
            </w:r>
          </w:p>
        </w:tc>
        <w:tc>
          <w:tcPr>
            <w:tcW w:w="5801" w:type="dxa"/>
            <w:vAlign w:val="center"/>
          </w:tcPr>
          <w:p w14:paraId="1E54D242">
            <w:pPr>
              <w:jc w:val="center"/>
              <w:rPr>
                <w:rFonts w:hint="eastAsia" w:ascii="宋体" w:hAnsi="宋体" w:eastAsia="宋体" w:cs="宋体"/>
                <w:color w:val="000000"/>
                <w:sz w:val="21"/>
                <w:szCs w:val="21"/>
                <w:highlight w:val="none"/>
              </w:rPr>
            </w:pPr>
          </w:p>
        </w:tc>
      </w:tr>
      <w:tr w14:paraId="5577DA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shd w:val="clear" w:color="auto" w:fill="auto"/>
            <w:vAlign w:val="center"/>
          </w:tcPr>
          <w:p w14:paraId="7DDD7F63">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底盘生产企业</w:t>
            </w:r>
          </w:p>
        </w:tc>
        <w:tc>
          <w:tcPr>
            <w:tcW w:w="5801" w:type="dxa"/>
            <w:vAlign w:val="center"/>
          </w:tcPr>
          <w:p w14:paraId="719B7607">
            <w:pPr>
              <w:jc w:val="center"/>
              <w:rPr>
                <w:rFonts w:hint="eastAsia" w:ascii="宋体" w:hAnsi="宋体" w:eastAsia="宋体" w:cs="宋体"/>
                <w:color w:val="000000"/>
                <w:sz w:val="21"/>
                <w:szCs w:val="21"/>
                <w:highlight w:val="none"/>
              </w:rPr>
            </w:pPr>
          </w:p>
        </w:tc>
      </w:tr>
      <w:tr w14:paraId="6969E4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763180D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牵引车辆类型</w:t>
            </w:r>
          </w:p>
        </w:tc>
        <w:tc>
          <w:tcPr>
            <w:tcW w:w="5801" w:type="dxa"/>
            <w:vAlign w:val="center"/>
          </w:tcPr>
          <w:p w14:paraId="50879CA5">
            <w:pPr>
              <w:jc w:val="center"/>
              <w:rPr>
                <w:rFonts w:hint="eastAsia" w:ascii="宋体" w:hAnsi="宋体" w:eastAsia="宋体" w:cs="宋体"/>
                <w:color w:val="000000"/>
                <w:sz w:val="21"/>
                <w:szCs w:val="21"/>
                <w:highlight w:val="none"/>
              </w:rPr>
            </w:pPr>
          </w:p>
        </w:tc>
      </w:tr>
      <w:tr w14:paraId="48990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09179BD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外廓尺寸长（mm）</w:t>
            </w:r>
          </w:p>
        </w:tc>
        <w:tc>
          <w:tcPr>
            <w:tcW w:w="5801" w:type="dxa"/>
            <w:vAlign w:val="center"/>
          </w:tcPr>
          <w:p w14:paraId="46915C04">
            <w:pPr>
              <w:jc w:val="center"/>
              <w:rPr>
                <w:rFonts w:hint="eastAsia" w:ascii="宋体" w:hAnsi="宋体" w:eastAsia="宋体" w:cs="宋体"/>
                <w:color w:val="000000"/>
                <w:sz w:val="21"/>
                <w:szCs w:val="21"/>
                <w:highlight w:val="none"/>
              </w:rPr>
            </w:pPr>
          </w:p>
        </w:tc>
      </w:tr>
      <w:tr w14:paraId="5F5F7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0A6CF26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外廓尺寸宽（mm）</w:t>
            </w:r>
          </w:p>
        </w:tc>
        <w:tc>
          <w:tcPr>
            <w:tcW w:w="5801" w:type="dxa"/>
            <w:vAlign w:val="center"/>
          </w:tcPr>
          <w:p w14:paraId="4C77D1D6">
            <w:pPr>
              <w:jc w:val="center"/>
              <w:rPr>
                <w:rFonts w:hint="eastAsia" w:ascii="宋体" w:hAnsi="宋体" w:eastAsia="宋体" w:cs="宋体"/>
                <w:color w:val="000000"/>
                <w:sz w:val="21"/>
                <w:szCs w:val="21"/>
                <w:highlight w:val="none"/>
              </w:rPr>
            </w:pPr>
          </w:p>
        </w:tc>
      </w:tr>
      <w:tr w14:paraId="4750DB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181922F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外廓尺寸高（mm）</w:t>
            </w:r>
          </w:p>
        </w:tc>
        <w:tc>
          <w:tcPr>
            <w:tcW w:w="5801" w:type="dxa"/>
            <w:vAlign w:val="center"/>
          </w:tcPr>
          <w:p w14:paraId="325EF1F9">
            <w:pPr>
              <w:jc w:val="center"/>
              <w:rPr>
                <w:rFonts w:hint="eastAsia" w:ascii="宋体" w:hAnsi="宋体" w:eastAsia="宋体" w:cs="宋体"/>
                <w:color w:val="000000"/>
                <w:sz w:val="21"/>
                <w:szCs w:val="21"/>
                <w:highlight w:val="none"/>
              </w:rPr>
            </w:pPr>
          </w:p>
        </w:tc>
      </w:tr>
      <w:tr w14:paraId="4E07A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3E0402F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标志板名称</w:t>
            </w:r>
          </w:p>
        </w:tc>
        <w:tc>
          <w:tcPr>
            <w:tcW w:w="5801" w:type="dxa"/>
            <w:vAlign w:val="center"/>
          </w:tcPr>
          <w:p w14:paraId="124CB4A1">
            <w:pPr>
              <w:jc w:val="center"/>
              <w:rPr>
                <w:rFonts w:hint="eastAsia" w:ascii="宋体" w:hAnsi="宋体" w:eastAsia="宋体" w:cs="宋体"/>
                <w:color w:val="000000"/>
                <w:sz w:val="21"/>
                <w:szCs w:val="21"/>
                <w:highlight w:val="none"/>
              </w:rPr>
            </w:pPr>
          </w:p>
        </w:tc>
      </w:tr>
      <w:tr w14:paraId="2F253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118" w:type="dxa"/>
            <w:vAlign w:val="center"/>
          </w:tcPr>
          <w:p w14:paraId="3634532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标志板类别</w:t>
            </w:r>
          </w:p>
        </w:tc>
        <w:tc>
          <w:tcPr>
            <w:tcW w:w="5801" w:type="dxa"/>
            <w:vAlign w:val="center"/>
          </w:tcPr>
          <w:p w14:paraId="1B92D6DF">
            <w:pPr>
              <w:jc w:val="center"/>
              <w:rPr>
                <w:rFonts w:hint="eastAsia" w:ascii="宋体" w:hAnsi="宋体" w:eastAsia="宋体" w:cs="宋体"/>
                <w:color w:val="000000"/>
                <w:sz w:val="21"/>
                <w:szCs w:val="21"/>
                <w:highlight w:val="none"/>
              </w:rPr>
            </w:pPr>
          </w:p>
        </w:tc>
      </w:tr>
    </w:tbl>
    <w:p w14:paraId="11F68DF0">
      <w:pPr>
        <w:jc w:val="center"/>
        <w:rPr>
          <w:rFonts w:cs="Arial" w:asciiTheme="minorEastAsia" w:hAnsiTheme="minorEastAsia" w:eastAsiaTheme="minorEastAsia"/>
          <w:color w:val="000000"/>
          <w:sz w:val="21"/>
          <w:szCs w:val="21"/>
          <w:highlight w:val="none"/>
        </w:rPr>
      </w:pPr>
      <w:r>
        <w:rPr>
          <w:rFonts w:cs="Arial" w:asciiTheme="minorEastAsia" w:hAnsiTheme="minorEastAsia" w:eastAsiaTheme="minorEastAsia"/>
          <w:color w:val="000000"/>
          <w:sz w:val="21"/>
          <w:szCs w:val="21"/>
          <w:highlight w:val="none"/>
        </w:rPr>
        <w:br w:type="page"/>
      </w:r>
    </w:p>
    <w:p w14:paraId="76AFA44A">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附录2：试验及样车照片</w:t>
      </w:r>
    </w:p>
    <w:p w14:paraId="7B6F5B1C">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FDFFD62">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EDCD3D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458622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0381680">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8F788E3">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8738D67">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E4AA24E">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DF50E1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02E26BA">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CE831D8">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1967CC2">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916FD48">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34AD6C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D606E0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0929494">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11E80715">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A0096C8">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B71B996">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77C5451">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619BB160">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B39118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647E663A">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4BDA0E34">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DE8EB78">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25598078">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FAA0CE0">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2EF9E716">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11051A8E">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5A982A9">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6CBCA927">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5A76AC1">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18906847">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22BE995">
      <w:pPr>
        <w:pStyle w:val="6"/>
        <w:pBdr>
          <w:bottom w:val="none" w:color="auto" w:sz="0" w:space="0"/>
        </w:pBdr>
        <w:tabs>
          <w:tab w:val="left" w:pos="8520"/>
          <w:tab w:val="right" w:pos="9480"/>
          <w:tab w:val="clear" w:pos="8306"/>
        </w:tabs>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------------以下内容空白-------------</w:t>
      </w:r>
    </w:p>
    <w:p w14:paraId="68A9DF18">
      <w:pPr>
        <w:pStyle w:val="6"/>
        <w:pBdr>
          <w:bottom w:val="none" w:color="auto" w:sz="0" w:space="0"/>
        </w:pBdr>
        <w:tabs>
          <w:tab w:val="left" w:pos="8520"/>
          <w:tab w:val="right" w:pos="9480"/>
          <w:tab w:val="clear" w:pos="8306"/>
        </w:tabs>
        <w:rPr>
          <w:rFonts w:ascii="宋体" w:hAnsi="宋体" w:cs="宋体"/>
          <w:highlight w:val="none"/>
        </w:rPr>
      </w:pPr>
    </w:p>
    <w:p w14:paraId="60CD214D">
      <w:pPr>
        <w:rPr>
          <w:highlight w:val="none"/>
        </w:rPr>
      </w:pPr>
    </w:p>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CF8F8">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011F9">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D5B2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8522" w:type="dxa"/>
      <w:tblInd w:w="0" w:type="dxa"/>
      <w:tblLayout w:type="fixed"/>
      <w:tblCellMar>
        <w:top w:w="0" w:type="dxa"/>
        <w:left w:w="108" w:type="dxa"/>
        <w:bottom w:w="0" w:type="dxa"/>
        <w:right w:w="108" w:type="dxa"/>
      </w:tblCellMar>
    </w:tblPr>
    <w:tblGrid>
      <w:gridCol w:w="2840"/>
      <w:gridCol w:w="2841"/>
      <w:gridCol w:w="2841"/>
    </w:tblGrid>
    <w:tr w14:paraId="5A99B920">
      <w:tblPrEx>
        <w:tblCellMar>
          <w:top w:w="0" w:type="dxa"/>
          <w:left w:w="108" w:type="dxa"/>
          <w:bottom w:w="0" w:type="dxa"/>
          <w:right w:w="108" w:type="dxa"/>
        </w:tblCellMar>
      </w:tblPrEx>
      <w:trPr>
        <w:trHeight w:val="340" w:hRule="exact"/>
      </w:trPr>
      <w:tc>
        <w:tcPr>
          <w:tcW w:w="2840" w:type="dxa"/>
          <w:vMerge w:val="restart"/>
          <w:vAlign w:val="center"/>
        </w:tcPr>
        <w:p w14:paraId="5CBA740C">
          <w:pPr>
            <w:pStyle w:val="6"/>
            <w:pBdr>
              <w:bottom w:val="none" w:color="auto" w:sz="0" w:space="0"/>
            </w:pBdr>
            <w:wordWrap w:val="0"/>
            <w:spacing w:line="0" w:lineRule="atLeast"/>
          </w:pPr>
          <w:r>
            <w:rPr>
              <w:rFonts w:hint="eastAsia" w:cs="Arial"/>
              <w:sz w:val="21"/>
              <w:szCs w:val="21"/>
            </w:rPr>
            <w:t>检测机构名称</w:t>
          </w:r>
        </w:p>
      </w:tc>
      <w:tc>
        <w:tcPr>
          <w:tcW w:w="2841" w:type="dxa"/>
          <w:vMerge w:val="restart"/>
          <w:vAlign w:val="center"/>
        </w:tcPr>
        <w:p w14:paraId="06800CD1">
          <w:pPr>
            <w:pStyle w:val="6"/>
            <w:pBdr>
              <w:bottom w:val="none" w:color="auto" w:sz="0" w:space="0"/>
            </w:pBdr>
            <w:wordWrap w:val="0"/>
            <w:spacing w:line="0" w:lineRule="atLeast"/>
          </w:pPr>
          <w:r>
            <w:rPr>
              <w:rFonts w:cs="Arial"/>
              <w:sz w:val="52"/>
              <w:szCs w:val="52"/>
            </w:rPr>
            <w:t>检验报告</w:t>
          </w:r>
        </w:p>
      </w:tc>
      <w:tc>
        <w:tcPr>
          <w:tcW w:w="2841" w:type="dxa"/>
          <w:vAlign w:val="center"/>
        </w:tcPr>
        <w:p w14:paraId="175049DC">
          <w:pPr>
            <w:pStyle w:val="6"/>
            <w:pBdr>
              <w:bottom w:val="none" w:color="auto" w:sz="0" w:space="0"/>
            </w:pBdr>
            <w:wordWrap w:val="0"/>
            <w:spacing w:line="0" w:lineRule="atLeast"/>
          </w:pPr>
          <w:r>
            <w:rPr>
              <w:rFonts w:cs="Arial"/>
              <w:sz w:val="21"/>
              <w:szCs w:val="21"/>
            </w:rPr>
            <w:t>报告编号</w:t>
          </w:r>
        </w:p>
      </w:tc>
    </w:tr>
    <w:tr w14:paraId="10FB3A20">
      <w:tblPrEx>
        <w:tblCellMar>
          <w:top w:w="0" w:type="dxa"/>
          <w:left w:w="108" w:type="dxa"/>
          <w:bottom w:w="0" w:type="dxa"/>
          <w:right w:w="108" w:type="dxa"/>
        </w:tblCellMar>
      </w:tblPrEx>
      <w:trPr>
        <w:trHeight w:val="340" w:hRule="exact"/>
      </w:trPr>
      <w:tc>
        <w:tcPr>
          <w:tcW w:w="2840" w:type="dxa"/>
          <w:vMerge w:val="continue"/>
          <w:vAlign w:val="center"/>
        </w:tcPr>
        <w:p w14:paraId="4D87D0D5">
          <w:pPr>
            <w:pStyle w:val="6"/>
            <w:pBdr>
              <w:bottom w:val="none" w:color="auto" w:sz="0" w:space="0"/>
            </w:pBdr>
            <w:wordWrap w:val="0"/>
            <w:spacing w:line="0" w:lineRule="atLeast"/>
          </w:pPr>
        </w:p>
      </w:tc>
      <w:tc>
        <w:tcPr>
          <w:tcW w:w="2841" w:type="dxa"/>
          <w:vMerge w:val="continue"/>
          <w:vAlign w:val="center"/>
        </w:tcPr>
        <w:p w14:paraId="45E5C98C">
          <w:pPr>
            <w:pStyle w:val="6"/>
            <w:wordWrap w:val="0"/>
            <w:spacing w:line="0" w:lineRule="atLeast"/>
          </w:pPr>
        </w:p>
      </w:tc>
      <w:tc>
        <w:tcPr>
          <w:tcW w:w="2841" w:type="dxa"/>
          <w:vAlign w:val="center"/>
        </w:tcPr>
        <w:p w14:paraId="64BADA10">
          <w:pPr>
            <w:pStyle w:val="6"/>
            <w:pBdr>
              <w:bottom w:val="none" w:color="auto" w:sz="0" w:space="0"/>
            </w:pBdr>
            <w:wordWrap w:val="0"/>
            <w:spacing w:line="0" w:lineRule="atLeast"/>
          </w:pPr>
        </w:p>
      </w:tc>
    </w:tr>
    <w:tr w14:paraId="0ACB691E">
      <w:tblPrEx>
        <w:tblCellMar>
          <w:top w:w="0" w:type="dxa"/>
          <w:left w:w="108" w:type="dxa"/>
          <w:bottom w:w="0" w:type="dxa"/>
          <w:right w:w="108" w:type="dxa"/>
        </w:tblCellMar>
      </w:tblPrEx>
      <w:trPr>
        <w:trHeight w:val="340" w:hRule="exact"/>
      </w:trPr>
      <w:tc>
        <w:tcPr>
          <w:tcW w:w="2840" w:type="dxa"/>
          <w:vMerge w:val="continue"/>
          <w:tcBorders>
            <w:bottom w:val="single" w:color="auto" w:sz="8" w:space="0"/>
          </w:tcBorders>
          <w:vAlign w:val="center"/>
        </w:tcPr>
        <w:p w14:paraId="09A6190F">
          <w:pPr>
            <w:pStyle w:val="6"/>
            <w:pBdr>
              <w:bottom w:val="none" w:color="auto" w:sz="0" w:space="0"/>
            </w:pBdr>
            <w:wordWrap w:val="0"/>
            <w:spacing w:line="0" w:lineRule="atLeast"/>
          </w:pPr>
        </w:p>
      </w:tc>
      <w:tc>
        <w:tcPr>
          <w:tcW w:w="2841" w:type="dxa"/>
          <w:vMerge w:val="continue"/>
          <w:tcBorders>
            <w:bottom w:val="single" w:color="auto" w:sz="8" w:space="0"/>
          </w:tcBorders>
          <w:vAlign w:val="center"/>
        </w:tcPr>
        <w:p w14:paraId="758623D8">
          <w:pPr>
            <w:pStyle w:val="6"/>
            <w:pBdr>
              <w:bottom w:val="none" w:color="auto" w:sz="0" w:space="0"/>
            </w:pBdr>
            <w:wordWrap w:val="0"/>
            <w:spacing w:line="0" w:lineRule="atLeast"/>
          </w:pPr>
        </w:p>
      </w:tc>
      <w:tc>
        <w:tcPr>
          <w:tcW w:w="2841" w:type="dxa"/>
          <w:tcBorders>
            <w:bottom w:val="single" w:color="auto" w:sz="8" w:space="0"/>
          </w:tcBorders>
          <w:vAlign w:val="center"/>
        </w:tcPr>
        <w:sdt>
          <w:sdtPr>
            <w:id w:val="250395305"/>
          </w:sdtPr>
          <w:sdtEndPr>
            <w:rPr>
              <w:sz w:val="21"/>
              <w:szCs w:val="21"/>
            </w:rPr>
          </w:sdtEndPr>
          <w:sdtContent>
            <w:p w14:paraId="64BFBC3D">
              <w:pPr>
                <w:jc w:val="center"/>
                <w:rPr>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w:instrTex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NUMPAGES  </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instrText xml:space="preserve">7</w:instrText>
              </w:r>
              <w:r>
                <w:rPr>
                  <w:rFonts w:asciiTheme="minorEastAsia" w:hAnsiTheme="minorEastAsia" w:eastAsiaTheme="minorEastAsia"/>
                  <w:sz w:val="21"/>
                  <w:szCs w:val="21"/>
                  <w:lang w:val="zh-CN"/>
                </w:rPr>
                <w:fldChar w:fldCharType="end"/>
              </w:r>
              <w:r>
                <w:rPr>
                  <w:rFonts w:asciiTheme="minorEastAsia" w:hAnsiTheme="minorEastAsia" w:eastAsiaTheme="minorEastAsia"/>
                  <w:sz w:val="21"/>
                  <w:szCs w:val="21"/>
                  <w:lang w:val="zh-CN"/>
                </w:rPr>
                <w:instrText xml:space="preserve">-2</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t>5</w:t>
              </w:r>
              <w:r>
                <w:rPr>
                  <w:rFonts w:asciiTheme="minorEastAsia" w:hAnsiTheme="minorEastAsia" w:eastAsiaTheme="minorEastAsia"/>
                  <w:sz w:val="21"/>
                  <w:szCs w:val="21"/>
                  <w:lang w:val="zh-CN"/>
                </w:rPr>
                <w:fldChar w:fldCharType="end"/>
              </w:r>
              <w:r>
                <w:rPr>
                  <w:rFonts w:hint="eastAsia" w:asciiTheme="minorEastAsia" w:hAnsiTheme="minorEastAsia" w:eastAsiaTheme="minorEastAsia"/>
                  <w:sz w:val="21"/>
                  <w:szCs w:val="21"/>
                </w:rPr>
                <w:t>页</w:t>
              </w:r>
            </w:p>
          </w:sdtContent>
        </w:sdt>
        <w:p w14:paraId="15341BB7">
          <w:pPr>
            <w:pStyle w:val="6"/>
            <w:pBdr>
              <w:bottom w:val="none" w:color="auto" w:sz="0" w:space="0"/>
            </w:pBdr>
            <w:wordWrap w:val="0"/>
            <w:spacing w:line="0" w:lineRule="atLeast"/>
          </w:pPr>
        </w:p>
      </w:tc>
    </w:tr>
  </w:tbl>
  <w:p w14:paraId="35256CCB">
    <w:pPr>
      <w:pStyle w:val="6"/>
      <w:pBdr>
        <w:bottom w:val="none" w:color="auto" w:sz="0" w:space="1"/>
      </w:pBdr>
      <w:wordWrap w:val="0"/>
      <w:spacing w:line="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3C08B6"/>
    <w:multiLevelType w:val="multilevel"/>
    <w:tmpl w:val="6C3C08B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2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B9"/>
    <w:rsid w:val="000C7CDD"/>
    <w:rsid w:val="000F0B3A"/>
    <w:rsid w:val="00112FA7"/>
    <w:rsid w:val="00160C2F"/>
    <w:rsid w:val="00701C09"/>
    <w:rsid w:val="007621B9"/>
    <w:rsid w:val="00795928"/>
    <w:rsid w:val="0081571D"/>
    <w:rsid w:val="00C55DDC"/>
    <w:rsid w:val="00D727FE"/>
    <w:rsid w:val="00FA468B"/>
    <w:rsid w:val="26214514"/>
    <w:rsid w:val="3587710E"/>
    <w:rsid w:val="36D966F8"/>
    <w:rsid w:val="50592276"/>
    <w:rsid w:val="5DA5557F"/>
    <w:rsid w:val="6A2F4D13"/>
    <w:rsid w:val="75927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caption"/>
    <w:basedOn w:val="1"/>
    <w:next w:val="1"/>
    <w:semiHidden/>
    <w:unhideWhenUsed/>
    <w:qFormat/>
    <w:uiPriority w:val="35"/>
    <w:rPr>
      <w:rFonts w:eastAsia="黑体" w:asciiTheme="majorHAnsi" w:hAnsiTheme="majorHAnsi" w:cstheme="majorBidi"/>
      <w:sz w:val="20"/>
    </w:rPr>
  </w:style>
  <w:style w:type="paragraph" w:styleId="4">
    <w:name w:val="annotation text"/>
    <w:basedOn w:val="1"/>
    <w:link w:val="20"/>
    <w:unhideWhenUsed/>
    <w:qFormat/>
    <w:uiPriority w:val="99"/>
    <w:pPr>
      <w:adjustRightInd/>
      <w:spacing w:line="240" w:lineRule="auto"/>
      <w:textAlignment w:val="auto"/>
    </w:pPr>
    <w:rPr>
      <w:kern w:val="2"/>
      <w:sz w:val="21"/>
      <w:szCs w:val="24"/>
    </w:rPr>
  </w:style>
  <w:style w:type="paragraph" w:styleId="5">
    <w:name w:val="footer"/>
    <w:basedOn w:val="1"/>
    <w:link w:val="10"/>
    <w:unhideWhenUsed/>
    <w:qFormat/>
    <w:uiPriority w:val="0"/>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6">
    <w:name w:val="header"/>
    <w:basedOn w:val="1"/>
    <w:link w:val="9"/>
    <w:unhideWhenUsed/>
    <w:qFormat/>
    <w:uiPriority w:val="0"/>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customStyle="1" w:styleId="11">
    <w:name w:val="二级无"/>
    <w:basedOn w:val="1"/>
    <w:qFormat/>
    <w:uiPriority w:val="0"/>
    <w:pPr>
      <w:widowControl/>
      <w:adjustRightInd/>
      <w:spacing w:line="240" w:lineRule="auto"/>
      <w:ind w:left="105"/>
      <w:textAlignment w:val="auto"/>
      <w:outlineLvl w:val="3"/>
    </w:pPr>
    <w:rPr>
      <w:rFonts w:ascii="宋体"/>
      <w:sz w:val="21"/>
      <w:szCs w:val="21"/>
    </w:rPr>
  </w:style>
  <w:style w:type="paragraph" w:customStyle="1" w:styleId="12">
    <w:name w:val="p0"/>
    <w:basedOn w:val="1"/>
    <w:qFormat/>
    <w:uiPriority w:val="0"/>
    <w:pPr>
      <w:widowControl/>
      <w:adjustRightInd/>
      <w:spacing w:after="160" w:line="256" w:lineRule="auto"/>
      <w:textAlignment w:val="auto"/>
    </w:pPr>
    <w:rPr>
      <w:rFonts w:ascii="Calibri" w:hAnsi="Calibri" w:cs="宋体"/>
      <w:sz w:val="22"/>
      <w:szCs w:val="22"/>
    </w:rPr>
  </w:style>
  <w:style w:type="character" w:customStyle="1" w:styleId="13">
    <w:name w:val="三级条标题 Char1"/>
    <w:link w:val="14"/>
    <w:qFormat/>
    <w:uiPriority w:val="0"/>
    <w:rPr>
      <w:rFonts w:ascii="黑体" w:hAnsi="宋体" w:eastAsia="黑体"/>
      <w:szCs w:val="21"/>
    </w:rPr>
  </w:style>
  <w:style w:type="paragraph" w:customStyle="1" w:styleId="14">
    <w:name w:val="三级条标题"/>
    <w:basedOn w:val="1"/>
    <w:next w:val="1"/>
    <w:link w:val="13"/>
    <w:qFormat/>
    <w:uiPriority w:val="0"/>
    <w:pPr>
      <w:widowControl/>
      <w:adjustRightInd/>
      <w:spacing w:line="288" w:lineRule="auto"/>
      <w:ind w:left="1155"/>
      <w:jc w:val="both"/>
      <w:textAlignment w:val="auto"/>
      <w:outlineLvl w:val="4"/>
    </w:pPr>
    <w:rPr>
      <w:rFonts w:ascii="黑体" w:hAnsi="宋体" w:eastAsia="黑体" w:cstheme="minorBidi"/>
      <w:kern w:val="2"/>
      <w:sz w:val="21"/>
      <w:szCs w:val="21"/>
    </w:rPr>
  </w:style>
  <w:style w:type="paragraph" w:customStyle="1" w:styleId="15">
    <w:name w:val="图片"/>
    <w:basedOn w:val="1"/>
    <w:next w:val="3"/>
    <w:qFormat/>
    <w:uiPriority w:val="0"/>
    <w:pPr>
      <w:keepNext/>
      <w:widowControl/>
      <w:overflowPunct w:val="0"/>
      <w:autoSpaceDE w:val="0"/>
      <w:autoSpaceDN w:val="0"/>
      <w:spacing w:before="120" w:after="240" w:line="240" w:lineRule="auto"/>
      <w:jc w:val="center"/>
    </w:pPr>
    <w:rPr>
      <w:sz w:val="21"/>
    </w:rPr>
  </w:style>
  <w:style w:type="character" w:customStyle="1" w:styleId="16">
    <w:name w:val="段 Char"/>
    <w:link w:val="17"/>
    <w:qFormat/>
    <w:uiPriority w:val="0"/>
    <w:rPr>
      <w:rFonts w:ascii="宋体"/>
    </w:rPr>
  </w:style>
  <w:style w:type="paragraph" w:customStyle="1" w:styleId="17">
    <w:name w:val="段"/>
    <w:link w:val="16"/>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18">
    <w:name w:val="四级无标题条"/>
    <w:basedOn w:val="1"/>
    <w:qFormat/>
    <w:uiPriority w:val="0"/>
    <w:pPr>
      <w:adjustRightInd/>
      <w:spacing w:line="240" w:lineRule="auto"/>
      <w:ind w:left="1365"/>
      <w:jc w:val="both"/>
      <w:textAlignment w:val="auto"/>
    </w:pPr>
    <w:rPr>
      <w:kern w:val="2"/>
      <w:sz w:val="21"/>
      <w:szCs w:val="24"/>
    </w:rPr>
  </w:style>
  <w:style w:type="paragraph" w:customStyle="1" w:styleId="19">
    <w:name w:val="一级条标题"/>
    <w:basedOn w:val="1"/>
    <w:next w:val="1"/>
    <w:qFormat/>
    <w:uiPriority w:val="0"/>
    <w:pPr>
      <w:widowControl/>
      <w:adjustRightInd/>
      <w:spacing w:line="288" w:lineRule="auto"/>
      <w:ind w:left="105"/>
      <w:jc w:val="both"/>
      <w:textAlignment w:val="auto"/>
      <w:outlineLvl w:val="2"/>
    </w:pPr>
    <w:rPr>
      <w:rFonts w:ascii="黑体" w:hAnsi="宋体" w:eastAsia="黑体"/>
      <w:sz w:val="21"/>
      <w:szCs w:val="21"/>
    </w:rPr>
  </w:style>
  <w:style w:type="character" w:customStyle="1" w:styleId="20">
    <w:name w:val="批注文字 Char"/>
    <w:basedOn w:val="8"/>
    <w:link w:val="4"/>
    <w:qFormat/>
    <w:uiPriority w:val="99"/>
    <w:rPr>
      <w:rFonts w:ascii="Times New Roman" w:hAnsi="Times New Roman" w:eastAsia="宋体" w:cs="Times New Roman"/>
      <w:szCs w:val="24"/>
    </w:rPr>
  </w:style>
  <w:style w:type="paragraph" w:customStyle="1" w:styleId="21">
    <w:name w:val="附录一级条标题"/>
    <w:basedOn w:val="1"/>
    <w:next w:val="1"/>
    <w:qFormat/>
    <w:uiPriority w:val="0"/>
    <w:pPr>
      <w:widowControl/>
      <w:numPr>
        <w:ilvl w:val="2"/>
        <w:numId w:val="1"/>
      </w:numPr>
      <w:tabs>
        <w:tab w:val="left" w:pos="360"/>
      </w:tabs>
      <w:wordWrap w:val="0"/>
      <w:overflowPunct w:val="0"/>
      <w:autoSpaceDE w:val="0"/>
      <w:autoSpaceDN w:val="0"/>
      <w:spacing w:before="156" w:beforeLines="50" w:after="156" w:afterLines="50"/>
      <w:outlineLvl w:val="2"/>
    </w:pPr>
    <w:rPr>
      <w:rFonts w:ascii="黑体" w:eastAsia="黑体"/>
      <w:kern w:val="21"/>
    </w:rPr>
  </w:style>
  <w:style w:type="paragraph" w:customStyle="1" w:styleId="22">
    <w:name w:val="YGP表"/>
    <w:basedOn w:val="1"/>
    <w:qFormat/>
    <w:uiPriority w:val="0"/>
    <w:pPr>
      <w:autoSpaceDE w:val="0"/>
      <w:autoSpaceDN w:val="0"/>
      <w:snapToGrid w:val="0"/>
    </w:pPr>
    <w:rPr>
      <w:rFonts w:ascii="宋体" w:hAnsi="宋体"/>
      <w:bCs/>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Words>
  <Characters>1542</Characters>
  <Lines>12</Lines>
  <Paragraphs>3</Paragraphs>
  <TotalTime>13</TotalTime>
  <ScaleCrop>false</ScaleCrop>
  <LinksUpToDate>false</LinksUpToDate>
  <CharactersWithSpaces>1809</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2020-12-27T22:04:00Z</dcterms:created>
  <dc:creator>Administrator</dc:creator>
  <cp:lastModifiedBy>zhaohao</cp:lastModifiedBy>
  <dcterms:modified xsi:type="dcterms:W3CDTF">2026-03-23T04:48:57Z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2122B28D55EB4B42A7AD43FB2F8D1C0C_12</vt:lpwstr>
  </property>
</Properties>
</file>